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27D63" w14:textId="77777777" w:rsidR="004C42F5" w:rsidRDefault="00835F78">
      <w:bookmarkStart w:id="0" w:name="_GoBack"/>
      <w:bookmarkEnd w:id="0"/>
      <w:r>
        <w:t xml:space="preserve">Roofing Requirements: </w:t>
      </w:r>
      <w:r>
        <w:br/>
      </w:r>
    </w:p>
    <w:p w14:paraId="22B0E1E2" w14:textId="486B3DF3" w:rsidR="00835F78" w:rsidRDefault="0037701B" w:rsidP="00835F78">
      <w:pPr>
        <w:pStyle w:val="ListParagraph"/>
        <w:numPr>
          <w:ilvl w:val="0"/>
          <w:numId w:val="1"/>
        </w:numPr>
      </w:pPr>
      <w:r>
        <w:t xml:space="preserve">Wood shakes, </w:t>
      </w:r>
      <w:r w:rsidR="00835F78">
        <w:t>wood shingles or synthetic shake shingles with the appearance, color, texture and thic</w:t>
      </w:r>
      <w:r>
        <w:t>kness or natural wood shakes.</w:t>
      </w:r>
    </w:p>
    <w:p w14:paraId="76D6674D" w14:textId="0F20E3DF" w:rsidR="00835F78" w:rsidRDefault="00835F78" w:rsidP="00835F78">
      <w:pPr>
        <w:pStyle w:val="ListParagraph"/>
        <w:numPr>
          <w:ilvl w:val="0"/>
          <w:numId w:val="1"/>
        </w:numPr>
      </w:pPr>
      <w:r>
        <w:t>CertainTeed Presidential, Tamko Vintage, IKO Armourshake, GAF Grand Sequoia, GAF Camelot, or like Premium Grade</w:t>
      </w:r>
      <w:r w:rsidRPr="00835F78">
        <w:t xml:space="preserve"> </w:t>
      </w:r>
      <w:r>
        <w:t xml:space="preserve">shingles. Colors need to be earth tone </w:t>
      </w:r>
      <w:r w:rsidR="0037701B">
        <w:t xml:space="preserve">and approved by the architectural </w:t>
      </w:r>
      <w:r>
        <w:t xml:space="preserve">committee. </w:t>
      </w:r>
    </w:p>
    <w:p w14:paraId="1A45EAC3" w14:textId="77777777" w:rsidR="00835F78" w:rsidRDefault="00835F78" w:rsidP="00835F78">
      <w:pPr>
        <w:pStyle w:val="ListParagraph"/>
        <w:numPr>
          <w:ilvl w:val="0"/>
          <w:numId w:val="1"/>
        </w:numPr>
      </w:pPr>
      <w:r>
        <w:t xml:space="preserve">Any material pre-approved by the architectural committee; provided, however, that the architectural committee shall only approve of materials similar in appearance, texture and quality as these materials enumerated in items (1) and (2) above. </w:t>
      </w:r>
    </w:p>
    <w:p w14:paraId="074C0300" w14:textId="77777777" w:rsidR="00835F78" w:rsidRDefault="00835F78" w:rsidP="00835F78">
      <w:pPr>
        <w:pStyle w:val="ListParagraph"/>
      </w:pPr>
    </w:p>
    <w:sectPr w:rsidR="00835F78" w:rsidSect="0086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E9C"/>
    <w:multiLevelType w:val="hybridMultilevel"/>
    <w:tmpl w:val="A660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78"/>
    <w:rsid w:val="0037701B"/>
    <w:rsid w:val="006D1035"/>
    <w:rsid w:val="00835F78"/>
    <w:rsid w:val="0086371A"/>
    <w:rsid w:val="00B65FDB"/>
    <w:rsid w:val="00D04429"/>
    <w:rsid w:val="00D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4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zgalgerud</dc:creator>
  <cp:keywords/>
  <dc:description/>
  <cp:lastModifiedBy>Alexis Trofholz</cp:lastModifiedBy>
  <cp:revision>2</cp:revision>
  <dcterms:created xsi:type="dcterms:W3CDTF">2018-10-03T14:09:00Z</dcterms:created>
  <dcterms:modified xsi:type="dcterms:W3CDTF">2018-10-03T14:09:00Z</dcterms:modified>
</cp:coreProperties>
</file>