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14" w:rsidRPr="0057160F" w:rsidRDefault="00ED6798" w:rsidP="00ED6798">
      <w:pPr>
        <w:jc w:val="center"/>
        <w:rPr>
          <w:b/>
        </w:rPr>
      </w:pPr>
      <w:bookmarkStart w:id="0" w:name="_GoBack"/>
      <w:bookmarkEnd w:id="0"/>
      <w:r w:rsidRPr="0057160F">
        <w:rPr>
          <w:b/>
        </w:rPr>
        <w:t>BYLAWS</w:t>
      </w:r>
    </w:p>
    <w:p w:rsidR="00ED6798" w:rsidRPr="0057160F" w:rsidRDefault="00ED6798" w:rsidP="00ED6798">
      <w:pPr>
        <w:jc w:val="center"/>
        <w:rPr>
          <w:b/>
        </w:rPr>
      </w:pPr>
      <w:r w:rsidRPr="0057160F">
        <w:rPr>
          <w:b/>
        </w:rPr>
        <w:t xml:space="preserve">OF </w:t>
      </w:r>
    </w:p>
    <w:p w:rsidR="00ED6798" w:rsidRPr="0057160F" w:rsidRDefault="00ED6798" w:rsidP="00ED6798">
      <w:pPr>
        <w:jc w:val="center"/>
        <w:rPr>
          <w:b/>
        </w:rPr>
      </w:pPr>
      <w:r w:rsidRPr="0057160F">
        <w:rPr>
          <w:b/>
        </w:rPr>
        <w:t>WALNUT RIDGE HOMEOWNERS ASSOCIATION</w:t>
      </w:r>
    </w:p>
    <w:p w:rsidR="00ED6798" w:rsidRPr="0057160F" w:rsidRDefault="00ED6798" w:rsidP="00ED6798">
      <w:pPr>
        <w:jc w:val="center"/>
        <w:rPr>
          <w:b/>
        </w:rPr>
      </w:pPr>
    </w:p>
    <w:p w:rsidR="00ED6798" w:rsidRPr="0057160F" w:rsidRDefault="00ED6798" w:rsidP="00ED6798">
      <w:pPr>
        <w:jc w:val="center"/>
        <w:rPr>
          <w:b/>
        </w:rPr>
      </w:pPr>
      <w:r w:rsidRPr="0057160F">
        <w:rPr>
          <w:b/>
        </w:rPr>
        <w:t>ARTICLE I</w:t>
      </w:r>
    </w:p>
    <w:p w:rsidR="00ED6798" w:rsidRPr="0057160F" w:rsidRDefault="00ED6798" w:rsidP="00ED6798">
      <w:pPr>
        <w:jc w:val="center"/>
        <w:rPr>
          <w:b/>
        </w:rPr>
      </w:pPr>
      <w:r w:rsidRPr="0057160F">
        <w:rPr>
          <w:b/>
        </w:rPr>
        <w:t>PLAN OF OWNERSHIP</w:t>
      </w:r>
    </w:p>
    <w:p w:rsidR="00ED6798" w:rsidRDefault="00ED6798" w:rsidP="00ED6798">
      <w:pPr>
        <w:jc w:val="center"/>
      </w:pPr>
    </w:p>
    <w:p w:rsidR="00ED6798" w:rsidRDefault="0057160F" w:rsidP="00ED6798">
      <w:r>
        <w:tab/>
        <w:t>Section 1.</w:t>
      </w:r>
      <w:r w:rsidR="00ED6798" w:rsidRPr="0057160F">
        <w:rPr>
          <w:u w:val="single"/>
        </w:rPr>
        <w:t>Name and Location</w:t>
      </w:r>
      <w:r>
        <w:t>.</w:t>
      </w:r>
      <w:r w:rsidR="00ED6798">
        <w:t>The name of the corporation is WALNUT RIDGE HOMEOWNERS ASSOCIATION (hereinafter referred to as the “Association”).  The initial office of the Association shall be located at 8250 Grover Street, Omaha, Nebraska 68124</w:t>
      </w:r>
      <w:r w:rsidR="003355B3">
        <w:t>, but</w:t>
      </w:r>
      <w:r w:rsidR="00ED6798">
        <w:t xml:space="preserve"> meetings of members and directors may be held at such places within Nebraska as may be designated by the Board of Directors.</w:t>
      </w:r>
    </w:p>
    <w:p w:rsidR="00ED6798" w:rsidRDefault="00ED6798" w:rsidP="00ED6798"/>
    <w:p w:rsidR="00ED6798" w:rsidRDefault="0057160F" w:rsidP="00ED6798">
      <w:r>
        <w:tab/>
        <w:t>Section 2.</w:t>
      </w:r>
      <w:r w:rsidR="00ED6798" w:rsidRPr="0057160F">
        <w:rPr>
          <w:u w:val="single"/>
        </w:rPr>
        <w:t>Application.</w:t>
      </w:r>
      <w:r w:rsidR="003355B3">
        <w:t xml:space="preserve">All present and future owners, mortgagees, lessees and occupants of the Lots and their employees, and any other persons who may use the facilities of the Association in any manner are subject to these Bylaws and rules and regulations pertaining to the use and operation thereof.  </w:t>
      </w:r>
      <w:r w:rsidR="00ED6798">
        <w:t xml:space="preserve">The acceptance of a deed or conveyance, or the execution of a lease, or the act of occupancy of any Lot in the Property shall constitute an acceptance of </w:t>
      </w:r>
      <w:r w:rsidR="003355B3">
        <w:t>an</w:t>
      </w:r>
      <w:r w:rsidR="00ED6798">
        <w:t xml:space="preserve"> agreement to comply with the provisions of these Bylaws.</w:t>
      </w:r>
    </w:p>
    <w:p w:rsidR="00ED6798" w:rsidRDefault="00ED6798" w:rsidP="00ED6798"/>
    <w:p w:rsidR="00ED6798" w:rsidRPr="0057160F" w:rsidRDefault="00ED6798" w:rsidP="00ED6798">
      <w:pPr>
        <w:jc w:val="center"/>
        <w:rPr>
          <w:b/>
        </w:rPr>
      </w:pPr>
      <w:r w:rsidRPr="0057160F">
        <w:rPr>
          <w:b/>
        </w:rPr>
        <w:t>ARTICLE II</w:t>
      </w:r>
    </w:p>
    <w:p w:rsidR="00ED6798" w:rsidRPr="0057160F" w:rsidRDefault="00ED6798" w:rsidP="00ED6798">
      <w:pPr>
        <w:jc w:val="center"/>
        <w:rPr>
          <w:b/>
          <w:u w:val="single"/>
        </w:rPr>
      </w:pPr>
      <w:r w:rsidRPr="0057160F">
        <w:rPr>
          <w:b/>
          <w:u w:val="single"/>
        </w:rPr>
        <w:t>DEFINITIONS</w:t>
      </w:r>
    </w:p>
    <w:p w:rsidR="00ED6798" w:rsidRDefault="00ED6798" w:rsidP="00ED6798">
      <w:pPr>
        <w:jc w:val="center"/>
      </w:pPr>
    </w:p>
    <w:p w:rsidR="00ED6798" w:rsidRDefault="0057160F" w:rsidP="00ED6798">
      <w:r>
        <w:tab/>
        <w:t>Section 1.</w:t>
      </w:r>
      <w:r w:rsidR="00ED6798" w:rsidRPr="0057160F">
        <w:rPr>
          <w:u w:val="single"/>
        </w:rPr>
        <w:t>Lot</w:t>
      </w:r>
      <w:r w:rsidR="00ED6798">
        <w:t>.“Lot” or “Lots” shall mean and refer to each or all of the following Lots:</w:t>
      </w:r>
    </w:p>
    <w:p w:rsidR="00ED6798" w:rsidRDefault="00ED6798" w:rsidP="00ED6798"/>
    <w:p w:rsidR="00ED6798" w:rsidRDefault="00ED6798" w:rsidP="00ED6798">
      <w:r>
        <w:tab/>
        <w:t xml:space="preserve">Lots 1 through 382, inclusive, in Walnut Ridge, a subdivision, as surveyed, plated, and </w:t>
      </w:r>
      <w:r>
        <w:tab/>
        <w:t>reco</w:t>
      </w:r>
      <w:r w:rsidR="00335D67">
        <w:t>rded in Douglas County, Nebraska</w:t>
      </w:r>
      <w:r>
        <w:t xml:space="preserve">, together with such additional residential lots as </w:t>
      </w:r>
      <w:r>
        <w:tab/>
        <w:t xml:space="preserve">shall be developed in Walnut Ridge, a subdivision, as surveyed, platted and recorded in </w:t>
      </w:r>
      <w:r>
        <w:tab/>
        <w:t>Douglas County, Nebraska.</w:t>
      </w:r>
    </w:p>
    <w:p w:rsidR="00ED6798" w:rsidRDefault="00ED6798" w:rsidP="00ED6798"/>
    <w:p w:rsidR="00ED6798" w:rsidRDefault="0057160F" w:rsidP="00ED6798">
      <w:r>
        <w:tab/>
        <w:t>Section 2.</w:t>
      </w:r>
      <w:r w:rsidR="00ED6798" w:rsidRPr="0057160F">
        <w:rPr>
          <w:u w:val="single"/>
        </w:rPr>
        <w:t>Com</w:t>
      </w:r>
      <w:r w:rsidR="00335D67" w:rsidRPr="0057160F">
        <w:rPr>
          <w:u w:val="single"/>
        </w:rPr>
        <w:t>m</w:t>
      </w:r>
      <w:r w:rsidR="00ED6798" w:rsidRPr="0057160F">
        <w:rPr>
          <w:u w:val="single"/>
        </w:rPr>
        <w:t>on Facilit</w:t>
      </w:r>
      <w:r w:rsidR="00683E84">
        <w:rPr>
          <w:u w:val="single"/>
        </w:rPr>
        <w:t>ies</w:t>
      </w:r>
      <w:r w:rsidR="00683E84">
        <w:t>.“Common Facilities</w:t>
      </w:r>
      <w:r w:rsidR="00ED6798">
        <w:t xml:space="preserve">” shall mean facilities for the general use, benefit and enjoyment of the Members.  Common Facilities may include, but shall not be limited to recreational facilities such as tennis courts, health facilities, playgrounds and parks; dedicated and nondedicated roads, paths, ways and green areas; and signs and entrances to Walnut Ridge.  Common Facilities may be situated on property owned or leased by the </w:t>
      </w:r>
      <w:r w:rsidR="003355B3">
        <w:t>Association</w:t>
      </w:r>
      <w:r w:rsidR="00ED6798">
        <w:t>, or on dedicated property.</w:t>
      </w:r>
    </w:p>
    <w:p w:rsidR="00ED6798" w:rsidRDefault="00ED6798" w:rsidP="00ED6798"/>
    <w:p w:rsidR="00627C8C" w:rsidRDefault="0057160F" w:rsidP="00ED6798">
      <w:r>
        <w:tab/>
        <w:t>Section 3.</w:t>
      </w:r>
      <w:r w:rsidR="00627C8C" w:rsidRPr="0057160F">
        <w:rPr>
          <w:u w:val="single"/>
        </w:rPr>
        <w:t>Declaration</w:t>
      </w:r>
      <w:r w:rsidR="00627C8C">
        <w:t>.  “Declaration” shall collectively mean and refer to (i) the Declaration of Covenants, Restrictions and Easements of Walnut Ridge, a Subdivision in Douglas County, Nebraska dated May 1, 1993, filed with the Miscellaneous Records of the Douglas County Register of Deeds on September 16, 1993, at Book 1096, Page 34, as may be amended from time to time; and (ii) any declarations recorded against subsequent phases of Walnut Ridge.</w:t>
      </w:r>
    </w:p>
    <w:p w:rsidR="00627C8C" w:rsidRDefault="00627C8C" w:rsidP="00ED6798"/>
    <w:p w:rsidR="00627C8C" w:rsidRDefault="00627C8C" w:rsidP="00ED6798">
      <w:r>
        <w:tab/>
        <w:t>Section 4</w:t>
      </w:r>
      <w:r w:rsidR="0057160F">
        <w:t>.</w:t>
      </w:r>
      <w:r w:rsidR="00335D67" w:rsidRPr="0057160F">
        <w:rPr>
          <w:u w:val="single"/>
        </w:rPr>
        <w:t>Owner.</w:t>
      </w:r>
      <w:r w:rsidR="00335D67">
        <w:t xml:space="preserve">  “Owner” of a Lot shall mean and refer to the record owner, </w:t>
      </w:r>
      <w:r w:rsidR="003355B3">
        <w:t>whether</w:t>
      </w:r>
      <w:r w:rsidR="00335D67">
        <w:t xml:space="preserve"> one or more persons or entities, of fee simple title to a Lot, but excluding however those parties </w:t>
      </w:r>
      <w:r w:rsidR="00335D67">
        <w:lastRenderedPageBreak/>
        <w:t xml:space="preserve">having any interest in any of such Lots merely as security for the performance of an obligation (such </w:t>
      </w:r>
      <w:r>
        <w:t xml:space="preserve">as a contract </w:t>
      </w:r>
      <w:r w:rsidR="003355B3">
        <w:t>seller</w:t>
      </w:r>
      <w:r w:rsidR="00683E84">
        <w:t>, the trustee or b</w:t>
      </w:r>
      <w:r>
        <w:t>eneficiary of a deed of trust, or a mortgagee).  A purchaser of a Lot under a land contract or similar instrument shall be deemed to be the Owner of the Lot for purposes of the Declaration and these Bylaws.</w:t>
      </w:r>
    </w:p>
    <w:p w:rsidR="00627C8C" w:rsidRDefault="00627C8C" w:rsidP="00ED6798"/>
    <w:p w:rsidR="00627C8C" w:rsidRDefault="00627C8C" w:rsidP="00ED6798">
      <w:r>
        <w:tab/>
        <w:t xml:space="preserve">Section </w:t>
      </w:r>
      <w:r w:rsidR="0057160F">
        <w:t>5.</w:t>
      </w:r>
      <w:r w:rsidRPr="0057160F">
        <w:rPr>
          <w:u w:val="single"/>
        </w:rPr>
        <w:t>Association</w:t>
      </w:r>
      <w:r>
        <w:t>.  “</w:t>
      </w:r>
      <w:r w:rsidR="003355B3">
        <w:t>Association</w:t>
      </w:r>
      <w:r>
        <w:t>” shall mean and refer to WALNUT RIDGE HOMEOWNERS ASSOCIATION</w:t>
      </w:r>
      <w:r w:rsidR="003355B3">
        <w:t>, a</w:t>
      </w:r>
      <w:r>
        <w:t xml:space="preserve"> Nebraska not for profit corporation, its successors and assigns.</w:t>
      </w:r>
    </w:p>
    <w:p w:rsidR="00627C8C" w:rsidRDefault="00627C8C" w:rsidP="00ED6798"/>
    <w:p w:rsidR="00627C8C" w:rsidRDefault="0057160F" w:rsidP="00ED6798">
      <w:r>
        <w:tab/>
        <w:t>Section 6.</w:t>
      </w:r>
      <w:r w:rsidR="00627C8C" w:rsidRPr="0057160F">
        <w:rPr>
          <w:u w:val="single"/>
        </w:rPr>
        <w:t>Members</w:t>
      </w:r>
      <w:r w:rsidR="00627C8C">
        <w:t>.  “Members” shall mean and refer to each Owner of a Lot.</w:t>
      </w:r>
    </w:p>
    <w:p w:rsidR="00627C8C" w:rsidRDefault="00627C8C" w:rsidP="00ED6798"/>
    <w:p w:rsidR="00627C8C" w:rsidRPr="0057160F" w:rsidRDefault="00627C8C" w:rsidP="00627C8C">
      <w:pPr>
        <w:jc w:val="center"/>
        <w:rPr>
          <w:b/>
        </w:rPr>
      </w:pPr>
      <w:r w:rsidRPr="0057160F">
        <w:rPr>
          <w:b/>
        </w:rPr>
        <w:t>ARTICLE III</w:t>
      </w:r>
    </w:p>
    <w:p w:rsidR="00627C8C" w:rsidRPr="0057160F" w:rsidRDefault="0057160F" w:rsidP="00627C8C">
      <w:pPr>
        <w:jc w:val="center"/>
        <w:rPr>
          <w:b/>
          <w:u w:val="single"/>
        </w:rPr>
      </w:pPr>
      <w:r w:rsidRPr="0057160F">
        <w:rPr>
          <w:b/>
          <w:u w:val="single"/>
        </w:rPr>
        <w:t>B</w:t>
      </w:r>
      <w:r w:rsidR="00627C8C" w:rsidRPr="0057160F">
        <w:rPr>
          <w:b/>
          <w:u w:val="single"/>
        </w:rPr>
        <w:t>OARD OF DIRECTORS</w:t>
      </w:r>
    </w:p>
    <w:p w:rsidR="00627C8C" w:rsidRDefault="00627C8C" w:rsidP="00627C8C">
      <w:pPr>
        <w:jc w:val="center"/>
      </w:pPr>
    </w:p>
    <w:p w:rsidR="00627C8C" w:rsidRDefault="0057160F" w:rsidP="00627C8C">
      <w:r>
        <w:tab/>
        <w:t>Section 1.</w:t>
      </w:r>
      <w:r w:rsidR="00627C8C" w:rsidRPr="0057160F">
        <w:rPr>
          <w:u w:val="single"/>
        </w:rPr>
        <w:t>Initial Number and Qualification</w:t>
      </w:r>
      <w:r w:rsidR="00627C8C">
        <w:t>.  The initial Board of Directors shall consist of those individuals designated in the Articles of Incorporation of the Association.  Such Directors and their successors elected in accordance with Section 4 of this Article shall serve until the first annual meeting of the Members, or until their successors are duly elected and qualified.</w:t>
      </w:r>
    </w:p>
    <w:p w:rsidR="00627C8C" w:rsidRDefault="00627C8C" w:rsidP="00627C8C"/>
    <w:p w:rsidR="00627C8C" w:rsidRDefault="00627C8C" w:rsidP="00627C8C">
      <w:r>
        <w:tab/>
        <w:t>Secti</w:t>
      </w:r>
      <w:r w:rsidR="0057160F">
        <w:t>on 2.</w:t>
      </w:r>
      <w:r w:rsidRPr="0057160F">
        <w:rPr>
          <w:u w:val="single"/>
        </w:rPr>
        <w:t>Number and Qualification After Annual Election</w:t>
      </w:r>
      <w:r>
        <w:t>.  After the first annual election, the Board of Directors shall be composed of not fewer than three (3) nor more than nine (9) directors, and commencing with the election held in 2000, each of whom shall be a Member or an Owner, an executive officer of a corporate Owner, or a partner of a partnership Owner.</w:t>
      </w:r>
    </w:p>
    <w:p w:rsidR="00627C8C" w:rsidRDefault="00627C8C" w:rsidP="00627C8C"/>
    <w:p w:rsidR="00627C8C" w:rsidRDefault="0057160F" w:rsidP="00627C8C">
      <w:r>
        <w:tab/>
        <w:t>Section 3.</w:t>
      </w:r>
      <w:r w:rsidR="00627C8C" w:rsidRPr="0057160F">
        <w:rPr>
          <w:u w:val="single"/>
        </w:rPr>
        <w:t>Powers and Duties.</w:t>
      </w:r>
      <w:r w:rsidR="00627C8C">
        <w:t xml:space="preserve">  The Board of Directors shall have the powers conferred upon not for profit corporations by the Nebraska Nonprofit Corporation Act, an</w:t>
      </w:r>
      <w:r w:rsidR="00683E84">
        <w:t>d</w:t>
      </w:r>
      <w:r w:rsidR="00627C8C">
        <w:t xml:space="preserve"> all powers and duties necessary and appropriate to accomplish the Purposes and administer the affairs of the Association.  The powers and duties to be exercised by the Board of Directors, and upon authorization of the Board of Directors by the Officers, shall include but shall not be limited to, the following:</w:t>
      </w:r>
    </w:p>
    <w:p w:rsidR="00627C8C" w:rsidRDefault="00627C8C" w:rsidP="00627C8C"/>
    <w:p w:rsidR="00627C8C" w:rsidRDefault="00627C8C" w:rsidP="00627C8C">
      <w:pPr>
        <w:pStyle w:val="ListParagraph"/>
        <w:numPr>
          <w:ilvl w:val="0"/>
          <w:numId w:val="1"/>
        </w:numPr>
      </w:pPr>
      <w:r>
        <w:t xml:space="preserve"> The development, operation and administration of Common Facilities, and the enforcement of the rules and regulations relating to the Common Facilities.</w:t>
      </w:r>
    </w:p>
    <w:p w:rsidR="00627C8C" w:rsidRDefault="00627C8C" w:rsidP="00627C8C">
      <w:pPr>
        <w:pStyle w:val="ListParagraph"/>
        <w:numPr>
          <w:ilvl w:val="0"/>
          <w:numId w:val="1"/>
        </w:numPr>
      </w:pPr>
      <w:r>
        <w:t xml:space="preserve">The fixing, </w:t>
      </w:r>
      <w:r w:rsidR="003355B3">
        <w:t>levying</w:t>
      </w:r>
      <w:r>
        <w:t>, collecting, abatement, and enforcement of all charges, dues, or assessments made pursuant to the terms of the Declaration.</w:t>
      </w:r>
    </w:p>
    <w:p w:rsidR="00627C8C" w:rsidRDefault="00627C8C" w:rsidP="00627C8C">
      <w:pPr>
        <w:pStyle w:val="ListParagraph"/>
        <w:numPr>
          <w:ilvl w:val="0"/>
          <w:numId w:val="1"/>
        </w:numPr>
      </w:pPr>
      <w:r>
        <w:t xml:space="preserve">The expenditure, commitment and payment of </w:t>
      </w:r>
      <w:r w:rsidR="003355B3">
        <w:t>Association</w:t>
      </w:r>
      <w:r>
        <w:t xml:space="preserve"> funds to accomplish the purposes of the Association including, but not limited to, purchase of insurance covering any Common Facility against property damage and casualty, and purchase of liability insurance coverages for the Association, the Board of Directors of the </w:t>
      </w:r>
      <w:r w:rsidR="003355B3">
        <w:t>Association</w:t>
      </w:r>
      <w:r>
        <w:t xml:space="preserve"> and the Members.</w:t>
      </w:r>
    </w:p>
    <w:p w:rsidR="00627C8C" w:rsidRDefault="00627C8C" w:rsidP="00627C8C">
      <w:pPr>
        <w:pStyle w:val="ListParagraph"/>
        <w:numPr>
          <w:ilvl w:val="0"/>
          <w:numId w:val="1"/>
        </w:numPr>
      </w:pPr>
      <w:r>
        <w:t>The exercise of all of the powers and privileges and performance of all of the duties and obligations of the Association as set forth in the Declaration, as the same may be amended from time to time.</w:t>
      </w:r>
    </w:p>
    <w:p w:rsidR="00627C8C" w:rsidRDefault="003355B3" w:rsidP="00627C8C">
      <w:pPr>
        <w:pStyle w:val="ListParagraph"/>
        <w:numPr>
          <w:ilvl w:val="0"/>
          <w:numId w:val="1"/>
        </w:numPr>
      </w:pPr>
      <w:r>
        <w:lastRenderedPageBreak/>
        <w:t>The acquisition by purchase or otherwise, holding, or disposition of any right, title or interest in real or personal property, wherever located, in connection with t</w:t>
      </w:r>
      <w:r w:rsidR="00807326">
        <w:t>he affairs of the Association.</w:t>
      </w:r>
    </w:p>
    <w:p w:rsidR="00807326" w:rsidRDefault="00807326" w:rsidP="00627C8C">
      <w:pPr>
        <w:pStyle w:val="ListParagraph"/>
        <w:numPr>
          <w:ilvl w:val="0"/>
          <w:numId w:val="1"/>
        </w:numPr>
      </w:pPr>
      <w:r>
        <w:t xml:space="preserve">The deposit, investment and reinvestment of </w:t>
      </w:r>
      <w:r w:rsidR="002E6AF3">
        <w:t>Association</w:t>
      </w:r>
      <w:r>
        <w:t xml:space="preserve"> funds in bank accounts, securities, money market funds or accounts, mutual funds, pooled funds, certificates of deposit or the like.</w:t>
      </w:r>
    </w:p>
    <w:p w:rsidR="00807326" w:rsidRDefault="00807326" w:rsidP="00627C8C">
      <w:pPr>
        <w:pStyle w:val="ListParagraph"/>
        <w:numPr>
          <w:ilvl w:val="0"/>
          <w:numId w:val="1"/>
        </w:numPr>
      </w:pPr>
      <w:r>
        <w:t>The employment of professionals and consultants to advise and assist the Officers and Board of Directors in the performance of their duties and r</w:t>
      </w:r>
      <w:r w:rsidR="002E6AF3">
        <w:t>esponsibilities for the Associa</w:t>
      </w:r>
      <w:r>
        <w:t>t</w:t>
      </w:r>
      <w:r w:rsidR="002E6AF3">
        <w:t>io</w:t>
      </w:r>
      <w:r>
        <w:t>n.</w:t>
      </w:r>
    </w:p>
    <w:p w:rsidR="00807326" w:rsidRDefault="00807326" w:rsidP="00627C8C">
      <w:pPr>
        <w:pStyle w:val="ListParagraph"/>
        <w:numPr>
          <w:ilvl w:val="0"/>
          <w:numId w:val="1"/>
        </w:numPr>
      </w:pPr>
      <w:r>
        <w:t xml:space="preserve">General administration and management of the </w:t>
      </w:r>
      <w:r w:rsidR="002E6AF3">
        <w:t>Association</w:t>
      </w:r>
      <w:r>
        <w:t xml:space="preserve">, and execution of such documents and doing and </w:t>
      </w:r>
      <w:r w:rsidR="002E6AF3">
        <w:t>performance</w:t>
      </w:r>
      <w:r>
        <w:t xml:space="preserve"> of such acts as may be necessary or appropriate to accomplish such administration and management.</w:t>
      </w:r>
    </w:p>
    <w:p w:rsidR="00807326" w:rsidRDefault="00807326" w:rsidP="00807326">
      <w:pPr>
        <w:pStyle w:val="ListParagraph"/>
        <w:numPr>
          <w:ilvl w:val="0"/>
          <w:numId w:val="1"/>
        </w:numPr>
      </w:pPr>
      <w:r>
        <w:t xml:space="preserve">The doing and performing of such acts, and the execution of such instruments and </w:t>
      </w:r>
      <w:r w:rsidR="002E6AF3">
        <w:t>documents</w:t>
      </w:r>
      <w:r>
        <w:t>, as may be necessary or appropriate to accomplish the purposes of the Association.</w:t>
      </w:r>
    </w:p>
    <w:p w:rsidR="00807326" w:rsidRDefault="00807326" w:rsidP="00807326"/>
    <w:p w:rsidR="00807326" w:rsidRDefault="0057160F" w:rsidP="00807326">
      <w:r>
        <w:tab/>
        <w:t>Section 4.</w:t>
      </w:r>
      <w:r w:rsidR="00807326" w:rsidRPr="0057160F">
        <w:rPr>
          <w:u w:val="single"/>
        </w:rPr>
        <w:t>Election and Term of Office</w:t>
      </w:r>
      <w:r w:rsidR="00807326">
        <w:t xml:space="preserve">.  Commencing with the first annual meeting of the </w:t>
      </w:r>
      <w:r w:rsidR="002E6AF3">
        <w:t>Association</w:t>
      </w:r>
      <w:r w:rsidR="00807326">
        <w:t>, the Members entitled to vote shall elect one-third (1/3) of the total number of Directors for a term of one (1) year, one-third (1/3) for a term of two (2) years, and one-third (1/3) for a term of three (3) years; and at each annual election thereafter, the Members entitled to vote shall elect Directors to replace the total number of Directors whose term is then expiring.</w:t>
      </w:r>
    </w:p>
    <w:p w:rsidR="00807326" w:rsidRDefault="00807326" w:rsidP="00807326"/>
    <w:p w:rsidR="00807326" w:rsidRDefault="0057160F" w:rsidP="00807326">
      <w:r>
        <w:tab/>
        <w:t>Section 5.</w:t>
      </w:r>
      <w:r w:rsidR="00807326" w:rsidRPr="0057160F">
        <w:rPr>
          <w:u w:val="single"/>
        </w:rPr>
        <w:t>Removal of Board of Directors</w:t>
      </w:r>
      <w:r w:rsidR="00807326">
        <w:t>.  At any regular or special meeting of Members, any one or more of the Directors may be removed with or without cause by two-thirds of the Members entitled to vote and a successor may then and there or thereafter be elected to fill the vacancy thus created.  Any member of the Board of Directors whose removal has been proposed by the Voting Members shall be given an opportunity to be heard at the meeting.</w:t>
      </w:r>
    </w:p>
    <w:p w:rsidR="00807326" w:rsidRDefault="00807326" w:rsidP="00807326"/>
    <w:p w:rsidR="00807326" w:rsidRDefault="0057160F" w:rsidP="00807326">
      <w:r>
        <w:tab/>
        <w:t>Section 6.</w:t>
      </w:r>
      <w:r w:rsidR="00807326" w:rsidRPr="0057160F">
        <w:rPr>
          <w:u w:val="single"/>
        </w:rPr>
        <w:t>Vacancies.</w:t>
      </w:r>
      <w:r w:rsidR="00807326">
        <w:t xml:space="preserve">  Vacancies in the Board of Directors caused by any re</w:t>
      </w:r>
      <w:r w:rsidR="002E6AF3">
        <w:t>a</w:t>
      </w:r>
      <w:r w:rsidR="00807326">
        <w:t>son other than the removal by a vote of the Members entitled to vote, shall be filled by a vote of a majority of the rema</w:t>
      </w:r>
      <w:r w:rsidR="002E6AF3">
        <w:t>in</w:t>
      </w:r>
      <w:r w:rsidR="00807326">
        <w:t>ing Directors at a special meeting held for that purpo</w:t>
      </w:r>
      <w:r w:rsidR="002E6AF3">
        <w:t>se, even though the Directors p</w:t>
      </w:r>
      <w:r w:rsidR="00807326">
        <w:t>r</w:t>
      </w:r>
      <w:r w:rsidR="002E6AF3">
        <w:t>e</w:t>
      </w:r>
      <w:r w:rsidR="00807326">
        <w:t>sent at such meeting may constitute less than a q</w:t>
      </w:r>
      <w:r w:rsidR="002E6AF3">
        <w:t>uorum.  Each person so elected shall be a Director for the remainder of the term of the Director so removed and until a successor shall be</w:t>
      </w:r>
      <w:r w:rsidR="00F37EB3">
        <w:t xml:space="preserve"> elected at an annual meeting o</w:t>
      </w:r>
      <w:r w:rsidR="002E6AF3">
        <w:t>f the Members.</w:t>
      </w:r>
    </w:p>
    <w:p w:rsidR="002E6AF3" w:rsidRDefault="002E6AF3" w:rsidP="00807326"/>
    <w:p w:rsidR="00627C8C" w:rsidRDefault="0057160F" w:rsidP="00ED6798">
      <w:r>
        <w:tab/>
        <w:t>Section 7.</w:t>
      </w:r>
      <w:r w:rsidR="00F37EB3" w:rsidRPr="0057160F">
        <w:rPr>
          <w:u w:val="single"/>
        </w:rPr>
        <w:t>Annual Meeting</w:t>
      </w:r>
      <w:r w:rsidR="00F37EB3">
        <w:t>.  The annual meeting of the Board of Directors shall be held within ten (10) days following the annual meeting of the Members, at such time and place as shall be fixed by the Members at the meeting.  No notice shall be necessary to the newly elected Board of Directors in order legally to constitute such meeting, providing a majority of the whole Board of Directors, shall be present at such meeting.</w:t>
      </w:r>
    </w:p>
    <w:p w:rsidR="00F37EB3" w:rsidRDefault="00F37EB3" w:rsidP="00ED6798"/>
    <w:p w:rsidR="00F37EB3" w:rsidRDefault="0057160F" w:rsidP="00ED6798">
      <w:r>
        <w:tab/>
        <w:t>Section 8.</w:t>
      </w:r>
      <w:r w:rsidR="00F37EB3" w:rsidRPr="0057160F">
        <w:rPr>
          <w:u w:val="single"/>
        </w:rPr>
        <w:t>Regular Meetings</w:t>
      </w:r>
      <w:r w:rsidR="00F37EB3">
        <w:t>.  Regular meetings of the Board of Directors may be held at such time and place as shall be determined from time to time by a majority of the Directors, but at least one such meeting shall be held during each fiscal year.  Notice of regular meetings of the Board of Directors shall be given to each Director, by mail, at least three (3) business days proior to the day named for such meeting.</w:t>
      </w:r>
    </w:p>
    <w:p w:rsidR="00F37EB3" w:rsidRDefault="00F37EB3" w:rsidP="00ED6798"/>
    <w:p w:rsidR="00F37EB3" w:rsidRDefault="0057160F" w:rsidP="00ED6798">
      <w:r>
        <w:tab/>
        <w:t>Section 9.</w:t>
      </w:r>
      <w:r w:rsidR="00F37EB3" w:rsidRPr="0057160F">
        <w:rPr>
          <w:u w:val="single"/>
        </w:rPr>
        <w:t>Special Meetings</w:t>
      </w:r>
      <w:r w:rsidR="00F37EB3">
        <w:t>.  Special meetings of the Board of Directors may be called by the President on three business days’ notice to each Director, given by mail, which notice shall state the time, place and purpose of the meeting.  Special meetings of the Board of Directors shall be called by the President or Secretary in like manner and on like notice on the written request of at least twenty percent (20%) of the Directors then in office.</w:t>
      </w:r>
    </w:p>
    <w:p w:rsidR="00F37EB3" w:rsidRDefault="00F37EB3" w:rsidP="00ED6798"/>
    <w:p w:rsidR="00F37EB3" w:rsidRDefault="0057160F" w:rsidP="00ED6798">
      <w:r>
        <w:tab/>
        <w:t>Section 10.</w:t>
      </w:r>
      <w:r w:rsidR="00F37EB3" w:rsidRPr="0057160F">
        <w:rPr>
          <w:u w:val="single"/>
        </w:rPr>
        <w:t>Waiver of Notice and Consents in Lieu of Meetings</w:t>
      </w:r>
      <w:r w:rsidR="00F37EB3">
        <w:t xml:space="preserve">.  Any Director may, at any time, waive notice of any meeting of the </w:t>
      </w:r>
      <w:r w:rsidR="00B86F40">
        <w:t>Board of Directors in writing, and such waiver shall be deemed equivalent to the giving of such notice.  Attendance by a Director at any meeting of the Board shall constitute a waiver of notice by him of the time and place thereof.  If all the Directors are present at any meeting of the Board, no notice shall be required and any business may be transacted at such meeting.  Business may be transacted and approved by the Board of Directors in the form of a written consent in lieu of a regular or special meeting provided all of the Directors shall have executed such written consent.</w:t>
      </w:r>
    </w:p>
    <w:p w:rsidR="00B86F40" w:rsidRDefault="00B86F40" w:rsidP="00ED6798"/>
    <w:p w:rsidR="00B86F40" w:rsidRDefault="0057160F" w:rsidP="00ED6798">
      <w:r>
        <w:tab/>
        <w:t>Section 11.</w:t>
      </w:r>
      <w:r w:rsidR="00B86F40" w:rsidRPr="0057160F">
        <w:rPr>
          <w:u w:val="single"/>
        </w:rPr>
        <w:t>Quorum of Board of Directors</w:t>
      </w:r>
      <w:r w:rsidR="00B86F40">
        <w:t>.  At all meetings of the Board of Directors, a majority of the Directors shall constitute a quorum for the transaction of business, and the votes of a majority of the Directors present at a meeting at which a quorum is present shall constitute the decision of the Board of Directors.  If at any meeting of the Board, there shall be less than a quorum present, a majority of those present may adjourn the meeting from time to time.  At any such adjourned meeting at which a quorum is present, any business which might have been transacted at the meeting originally, may be transacted without further notice.</w:t>
      </w:r>
    </w:p>
    <w:p w:rsidR="00B86F40" w:rsidRDefault="00B86F40" w:rsidP="00ED6798"/>
    <w:p w:rsidR="00B86F40" w:rsidRDefault="00B81DB7" w:rsidP="00ED6798">
      <w:r>
        <w:tab/>
      </w:r>
      <w:r w:rsidR="0057160F">
        <w:t>Section 12.</w:t>
      </w:r>
      <w:r w:rsidR="00B86F40" w:rsidRPr="0057160F">
        <w:rPr>
          <w:u w:val="single"/>
        </w:rPr>
        <w:t>Fidelity Bonds</w:t>
      </w:r>
      <w:r w:rsidR="00B86F40">
        <w:t xml:space="preserve">.  The Board of Directors may obtain fidelity bonds for all officers and employees of the Association handling or responsible for Association funds.  The premiums for such bonds shall constitute a common expense.  </w:t>
      </w:r>
    </w:p>
    <w:p w:rsidR="00627C8C" w:rsidRDefault="00627C8C" w:rsidP="00ED6798"/>
    <w:p w:rsidR="00627C8C" w:rsidRDefault="0057160F" w:rsidP="00ED6798">
      <w:r>
        <w:tab/>
        <w:t>Section 13.</w:t>
      </w:r>
      <w:r w:rsidR="00B81DB7" w:rsidRPr="0057160F">
        <w:rPr>
          <w:u w:val="single"/>
        </w:rPr>
        <w:t>Compensation.</w:t>
      </w:r>
      <w:r w:rsidR="00B81DB7">
        <w:t xml:space="preserve">  No Director shall receive any compensation for acting as such;  provided, however, the Directors may be reimbursed for any reasonable expenses incurred on behalf of the Association at the direction of the Board.</w:t>
      </w:r>
    </w:p>
    <w:p w:rsidR="00B81DB7" w:rsidRDefault="00B81DB7" w:rsidP="00ED6798"/>
    <w:p w:rsidR="00B81DB7" w:rsidRDefault="00B81DB7" w:rsidP="00ED6798">
      <w:r>
        <w:tab/>
        <w:t>Section 14.</w:t>
      </w:r>
      <w:r w:rsidRPr="0057160F">
        <w:rPr>
          <w:u w:val="single"/>
        </w:rPr>
        <w:t>Liability of the Board of Directors</w:t>
      </w:r>
      <w:r>
        <w:t xml:space="preserve">.  The Directors shall not be liable to the Members for any mistake of judgment, or otherwise, </w:t>
      </w:r>
      <w:r w:rsidR="00D143F1">
        <w:t>exempt</w:t>
      </w:r>
      <w:r>
        <w:t xml:space="preserve"> for their own individual </w:t>
      </w:r>
      <w:r w:rsidR="00D143F1">
        <w:t xml:space="preserve">misconduct.  The Association shall, to the extent permitted by the Nebraska Nonprofit Corporation Act, as amended from time to time, indemnify and reimburse to the greatest extent permitted by law, all persons whom it may indemnify and reimburse pursuant thereto.  Notwithstanding the foregoing, the indemnification provided for in this Section shall not be deemed exclusive of any other rights to which those entitled to receive indemnification or reimbursement hereunder may be entitled under any Bylaw of this </w:t>
      </w:r>
      <w:r w:rsidR="00B04AB1">
        <w:t>Association</w:t>
      </w:r>
      <w:r w:rsidR="00D143F1">
        <w:t xml:space="preserve">, agreement, vote or consent of Members or disinterested </w:t>
      </w:r>
      <w:r w:rsidR="00B04AB1">
        <w:t>Directors</w:t>
      </w:r>
      <w:r w:rsidR="00D143F1">
        <w:t xml:space="preserve"> or </w:t>
      </w:r>
      <w:r w:rsidR="00B04AB1">
        <w:t>otherwise</w:t>
      </w:r>
      <w:r w:rsidR="00D143F1">
        <w:t xml:space="preserve">.  It is intended that the Directors shall have no personal liability with respect to any contract made by them on behalf of the Association.  It is also intended that the liability of any Member arising out of any contract made by the Board of Directors or out of the indemnity in favor of the Directors shall be limited to a proportion of the total </w:t>
      </w:r>
      <w:r w:rsidR="00B04AB1">
        <w:t>liabilitythere under</w:t>
      </w:r>
      <w:r w:rsidR="00D143F1">
        <w:t xml:space="preserve">, which proportion shall be equivalent to the proportional rate of assessment of his Lot under the Declaration.  Agreements made by the Board </w:t>
      </w:r>
      <w:r w:rsidR="00D143F1">
        <w:lastRenderedPageBreak/>
        <w:t xml:space="preserve">of Directors or by the managing agent or by the manager on behalf of the Association may provide that the Directors or the managing </w:t>
      </w:r>
      <w:r w:rsidR="00B04AB1">
        <w:t>agent</w:t>
      </w:r>
      <w:r w:rsidR="00D143F1">
        <w:t xml:space="preserve">, or the manager, as the </w:t>
      </w:r>
      <w:r w:rsidR="00B04AB1">
        <w:t>case</w:t>
      </w:r>
      <w:r w:rsidR="00D143F1">
        <w:t xml:space="preserve"> may be, are acting only as agents for the Members and shall have no personal liability ther</w:t>
      </w:r>
      <w:r w:rsidR="00B04AB1">
        <w:t xml:space="preserve">e </w:t>
      </w:r>
      <w:r w:rsidR="00D143F1">
        <w:t xml:space="preserve">under (except as Members), and that each Member’s liability </w:t>
      </w:r>
      <w:r w:rsidR="00B04AB1">
        <w:t>there under</w:t>
      </w:r>
      <w:r w:rsidR="00D143F1">
        <w:t xml:space="preserve"> shall be limited to a  proportion of the </w:t>
      </w:r>
      <w:r w:rsidR="00B04AB1">
        <w:t>total</w:t>
      </w:r>
      <w:r w:rsidR="00D143F1">
        <w:t xml:space="preserve"> liability </w:t>
      </w:r>
      <w:r w:rsidR="00B04AB1">
        <w:t>there under</w:t>
      </w:r>
      <w:r w:rsidR="00D143F1">
        <w:t>, which proportion shall be equivalent to the proportional rate of assessment of his Lot under the Declaration.</w:t>
      </w:r>
    </w:p>
    <w:p w:rsidR="00B81DB7" w:rsidRDefault="00B81DB7" w:rsidP="00ED6798"/>
    <w:p w:rsidR="00B81DB7" w:rsidRPr="0057160F" w:rsidRDefault="00B04AB1" w:rsidP="00B04AB1">
      <w:pPr>
        <w:jc w:val="center"/>
        <w:rPr>
          <w:b/>
        </w:rPr>
      </w:pPr>
      <w:r w:rsidRPr="0057160F">
        <w:rPr>
          <w:b/>
        </w:rPr>
        <w:t>ARTICLE IV</w:t>
      </w:r>
    </w:p>
    <w:p w:rsidR="00B04AB1" w:rsidRPr="0057160F" w:rsidRDefault="00B04AB1" w:rsidP="00B04AB1">
      <w:pPr>
        <w:jc w:val="center"/>
        <w:rPr>
          <w:b/>
          <w:u w:val="single"/>
        </w:rPr>
      </w:pPr>
      <w:r w:rsidRPr="0057160F">
        <w:rPr>
          <w:b/>
          <w:u w:val="single"/>
        </w:rPr>
        <w:t>MEETINGS AND VOTING RIGHTS</w:t>
      </w:r>
    </w:p>
    <w:p w:rsidR="00B04AB1" w:rsidRDefault="00B04AB1" w:rsidP="00B04AB1">
      <w:pPr>
        <w:jc w:val="center"/>
      </w:pPr>
    </w:p>
    <w:p w:rsidR="00B04AB1" w:rsidRDefault="0057160F" w:rsidP="00F9548B">
      <w:r>
        <w:tab/>
        <w:t>Section 1.</w:t>
      </w:r>
      <w:r w:rsidR="00F9548B" w:rsidRPr="0057160F">
        <w:rPr>
          <w:u w:val="single"/>
        </w:rPr>
        <w:t xml:space="preserve">Annual </w:t>
      </w:r>
      <w:r>
        <w:rPr>
          <w:u w:val="single"/>
        </w:rPr>
        <w:t>M</w:t>
      </w:r>
      <w:r w:rsidR="006A0E53" w:rsidRPr="0057160F">
        <w:rPr>
          <w:u w:val="single"/>
        </w:rPr>
        <w:t>eetings</w:t>
      </w:r>
      <w:r w:rsidR="00F9548B">
        <w:t>.  The annual meetings of the Members shall be held on the 1</w:t>
      </w:r>
      <w:r w:rsidR="00F9548B" w:rsidRPr="00F9548B">
        <w:rPr>
          <w:vertAlign w:val="superscript"/>
        </w:rPr>
        <w:t>st</w:t>
      </w:r>
      <w:r w:rsidR="00F9548B">
        <w:t xml:space="preserve"> Monday of May</w:t>
      </w:r>
      <w:r w:rsidR="00683E84">
        <w:t xml:space="preserve"> of each year</w:t>
      </w:r>
      <w:r w:rsidR="00F9548B">
        <w:t>, unless such date shall occur on a holiday, in which event the meeting shall be held on the succeeding Monday.  The Members may transact such other business at such meetings as may properly come before them.</w:t>
      </w:r>
    </w:p>
    <w:p w:rsidR="00F9548B" w:rsidRDefault="00F9548B" w:rsidP="00F9548B"/>
    <w:p w:rsidR="00F9548B" w:rsidRDefault="0057160F" w:rsidP="00F9548B">
      <w:r>
        <w:tab/>
        <w:t xml:space="preserve">Section 2 </w:t>
      </w:r>
      <w:r w:rsidR="00F9548B" w:rsidRPr="0057160F">
        <w:rPr>
          <w:u w:val="single"/>
        </w:rPr>
        <w:t>Place of Meetings</w:t>
      </w:r>
      <w:r w:rsidR="00F9548B">
        <w:t>.  Meetings of the Members shall be held at the principal office of the Association or at such other suitable place convenient to such Members as may be designated by the Board of Directors.</w:t>
      </w:r>
    </w:p>
    <w:p w:rsidR="00F9548B" w:rsidRDefault="00F9548B" w:rsidP="00F9548B"/>
    <w:p w:rsidR="00F9548B" w:rsidRDefault="0057160F" w:rsidP="00F9548B">
      <w:r>
        <w:tab/>
        <w:t>Section 3.</w:t>
      </w:r>
      <w:r w:rsidR="00F9548B" w:rsidRPr="0057160F">
        <w:rPr>
          <w:u w:val="single"/>
        </w:rPr>
        <w:t>Special Meetings</w:t>
      </w:r>
      <w:r w:rsidR="00F9548B">
        <w:t xml:space="preserve">.  It shall be the duty of the President to call a special meeting of the Members.  Additionally, it shall </w:t>
      </w:r>
      <w:r w:rsidR="00D32924">
        <w:t xml:space="preserve">be the duty of the President to call a special meeting of the Members if so directed by resolution of the Board of Directors or upon a petition signed and presented to the Secretary by at least seventy-five percent (75%) of all Members entitled to vote.  </w:t>
      </w:r>
      <w:r w:rsidR="006A0E53">
        <w:t>Special</w:t>
      </w:r>
      <w:r w:rsidR="00D32924">
        <w:t xml:space="preserve"> meetings of the Members may not otherwise be called.  The notice of any special meeting shall state the time, place, and purpose of the meeting.  No business shall be transacted at a special meeting except as stated in the notice.</w:t>
      </w:r>
    </w:p>
    <w:p w:rsidR="00D32924" w:rsidRDefault="00D32924" w:rsidP="00F9548B"/>
    <w:p w:rsidR="00D32924" w:rsidRDefault="0057160F" w:rsidP="00F9548B">
      <w:r>
        <w:tab/>
        <w:t>Section 4.</w:t>
      </w:r>
      <w:r w:rsidR="00D32924" w:rsidRPr="0057160F">
        <w:rPr>
          <w:u w:val="single"/>
        </w:rPr>
        <w:t>Notice of Meetings</w:t>
      </w:r>
      <w:r w:rsidR="00D32924">
        <w:t>.  The Secretary shall mail or p</w:t>
      </w:r>
      <w:r w:rsidR="00683E84">
        <w:t xml:space="preserve">ersonally deliver, at least ten </w:t>
      </w:r>
      <w:r w:rsidR="00D32924">
        <w:t xml:space="preserve">(10) but not more than sixty (60) days prior to such meeting, stating the purpose </w:t>
      </w:r>
      <w:r w:rsidR="006A0E53">
        <w:t>thereof</w:t>
      </w:r>
      <w:r w:rsidR="00D32924">
        <w:t xml:space="preserve"> as well as the time and place where it is to be held, to each Member of record a notice of each annual or special meeting of the Members at the address of the Lot or such other address as such Members shall have </w:t>
      </w:r>
      <w:r w:rsidR="006A0E53">
        <w:t>designated</w:t>
      </w:r>
      <w:r w:rsidR="00D32924">
        <w:t xml:space="preserve"> by notice in w</w:t>
      </w:r>
      <w:r w:rsidR="00683E84">
        <w:t xml:space="preserve">riting </w:t>
      </w:r>
      <w:r w:rsidR="00D32924">
        <w:t xml:space="preserve">to the Secretary.  The mailing of a notice of meeting in the manner </w:t>
      </w:r>
      <w:r w:rsidR="006A0E53">
        <w:t>provided</w:t>
      </w:r>
      <w:r w:rsidR="00D32924">
        <w:t xml:space="preserve"> in this Section shall be considered service of notice.</w:t>
      </w:r>
    </w:p>
    <w:p w:rsidR="00D32924" w:rsidRDefault="00D32924" w:rsidP="00F9548B"/>
    <w:p w:rsidR="00D32924" w:rsidRDefault="0057160F" w:rsidP="00F9548B">
      <w:r>
        <w:tab/>
        <w:t>Section 5.</w:t>
      </w:r>
      <w:r w:rsidR="00D32924" w:rsidRPr="0057160F">
        <w:rPr>
          <w:u w:val="single"/>
        </w:rPr>
        <w:t>Adjournment of Meetings</w:t>
      </w:r>
      <w:r w:rsidR="00D32924">
        <w:t>.  If any meeting of Members cannot be held because a quorum has not attended, a majority of the Members who are present at such meeting, either in person or by proxy, may adjourn the meetin</w:t>
      </w:r>
      <w:r w:rsidR="00683E84">
        <w:t xml:space="preserve">g to a time not less than forty </w:t>
      </w:r>
      <w:r w:rsidR="00D32924">
        <w:t>eight (48) hours from the time the original meeting was called.</w:t>
      </w:r>
    </w:p>
    <w:p w:rsidR="00D32924" w:rsidRDefault="00D32924" w:rsidP="00F9548B"/>
    <w:p w:rsidR="00D32924" w:rsidRDefault="0057160F" w:rsidP="00F9548B">
      <w:r>
        <w:tab/>
        <w:t>Section 6.</w:t>
      </w:r>
      <w:r w:rsidR="00D32924" w:rsidRPr="0057160F">
        <w:rPr>
          <w:u w:val="single"/>
        </w:rPr>
        <w:t>Order of Business</w:t>
      </w:r>
      <w:r w:rsidR="00D32924">
        <w:t>.  The order of business at all meetings of the Members shall be as follows:</w:t>
      </w:r>
    </w:p>
    <w:p w:rsidR="00D32924" w:rsidRDefault="00D32924" w:rsidP="00F9548B"/>
    <w:p w:rsidR="00D32924" w:rsidRDefault="00D32924" w:rsidP="00D32924">
      <w:pPr>
        <w:pStyle w:val="ListParagraph"/>
        <w:numPr>
          <w:ilvl w:val="0"/>
          <w:numId w:val="2"/>
        </w:numPr>
      </w:pPr>
      <w:r>
        <w:t>Roll call;</w:t>
      </w:r>
    </w:p>
    <w:p w:rsidR="00D32924" w:rsidRDefault="00D32924" w:rsidP="00D32924">
      <w:pPr>
        <w:pStyle w:val="ListParagraph"/>
        <w:numPr>
          <w:ilvl w:val="0"/>
          <w:numId w:val="2"/>
        </w:numPr>
      </w:pPr>
      <w:r>
        <w:t>Proof of notice of meeting;</w:t>
      </w:r>
    </w:p>
    <w:p w:rsidR="00D32924" w:rsidRDefault="00D32924" w:rsidP="00D32924">
      <w:pPr>
        <w:pStyle w:val="ListParagraph"/>
        <w:numPr>
          <w:ilvl w:val="0"/>
          <w:numId w:val="2"/>
        </w:numPr>
      </w:pPr>
      <w:r>
        <w:t>Reading of minutes of preceding meeting;</w:t>
      </w:r>
    </w:p>
    <w:p w:rsidR="00D32924" w:rsidRDefault="00683E84" w:rsidP="00D32924">
      <w:pPr>
        <w:pStyle w:val="ListParagraph"/>
        <w:numPr>
          <w:ilvl w:val="0"/>
          <w:numId w:val="2"/>
        </w:numPr>
      </w:pPr>
      <w:r>
        <w:t>Reports of officers</w:t>
      </w:r>
    </w:p>
    <w:p w:rsidR="00D32924" w:rsidRDefault="00D32924" w:rsidP="00D32924">
      <w:pPr>
        <w:pStyle w:val="ListParagraph"/>
        <w:numPr>
          <w:ilvl w:val="0"/>
          <w:numId w:val="2"/>
        </w:numPr>
      </w:pPr>
      <w:r>
        <w:t>Reports of Board of Directors;</w:t>
      </w:r>
    </w:p>
    <w:p w:rsidR="00D32924" w:rsidRDefault="00D32924" w:rsidP="00D32924">
      <w:pPr>
        <w:pStyle w:val="ListParagraph"/>
        <w:numPr>
          <w:ilvl w:val="0"/>
          <w:numId w:val="2"/>
        </w:numPr>
      </w:pPr>
      <w:r>
        <w:t>Election of members of the Board of Directors (when so required);</w:t>
      </w:r>
    </w:p>
    <w:p w:rsidR="00D32924" w:rsidRDefault="00D32924" w:rsidP="00D32924">
      <w:pPr>
        <w:pStyle w:val="ListParagraph"/>
        <w:numPr>
          <w:ilvl w:val="0"/>
          <w:numId w:val="2"/>
        </w:numPr>
      </w:pPr>
      <w:r>
        <w:t xml:space="preserve">Unfinished business; and </w:t>
      </w:r>
    </w:p>
    <w:p w:rsidR="00D32924" w:rsidRDefault="00D32924" w:rsidP="00D32924">
      <w:pPr>
        <w:pStyle w:val="ListParagraph"/>
        <w:numPr>
          <w:ilvl w:val="0"/>
          <w:numId w:val="2"/>
        </w:numPr>
      </w:pPr>
      <w:r>
        <w:t>New business</w:t>
      </w:r>
    </w:p>
    <w:p w:rsidR="00D32924" w:rsidRDefault="00D32924" w:rsidP="00D32924">
      <w:pPr>
        <w:jc w:val="center"/>
      </w:pPr>
    </w:p>
    <w:p w:rsidR="00B04AB1" w:rsidRDefault="0057160F" w:rsidP="00ED6798">
      <w:r>
        <w:tab/>
        <w:t>Section 7.</w:t>
      </w:r>
      <w:r w:rsidR="00D32924" w:rsidRPr="0057160F">
        <w:rPr>
          <w:u w:val="single"/>
        </w:rPr>
        <w:t>Voting.</w:t>
      </w:r>
      <w:r w:rsidR="00D32924">
        <w:t xml:space="preserve">  The Members, or some person designated by such Member or Members to act as proxy on his or their behalf and who need not be an Owner, shall be entitled to cast the vote appurtenant to a Lot, if any, at all meetings of Members.  The designation of any such proxy shall be made in writing to the Secretary and shall be revocable at any time by written notice to the Secretary by the Member or Members so designating.  A fiduciary shall be the voting member with respect to any Lot owned in a fiduciary capacity.  No vote may be </w:t>
      </w:r>
      <w:r w:rsidR="006A0E53">
        <w:t>cast</w:t>
      </w:r>
      <w:r w:rsidR="00D32924">
        <w:t xml:space="preserve"> on behalf of any Lot unless all dues, charges or assessments of the Association have been paid current to the date of an election or to the time of casting such vote.  Further, in the event of the lack of an agreement </w:t>
      </w:r>
      <w:r w:rsidR="006A0E53">
        <w:t>amongcommon</w:t>
      </w:r>
      <w:r w:rsidR="00D32924">
        <w:t xml:space="preserve"> owners of a Lot as to voting rights, the current payor of Association dues or charges shall be preferred with the ultimate decision of voting rights to be made by the Association’s Board of Directors.</w:t>
      </w:r>
    </w:p>
    <w:p w:rsidR="00D32924" w:rsidRDefault="00D32924" w:rsidP="00ED6798"/>
    <w:p w:rsidR="00D32924" w:rsidRDefault="0057160F" w:rsidP="00ED6798">
      <w:r>
        <w:tab/>
        <w:t>Section 8.</w:t>
      </w:r>
      <w:r w:rsidR="00D32924" w:rsidRPr="0057160F">
        <w:rPr>
          <w:u w:val="single"/>
        </w:rPr>
        <w:t>Quorum</w:t>
      </w:r>
      <w:r w:rsidR="00D32924">
        <w:t>.  Except as otherwise provided in these Bylaws the presence in person or by proxy of Members holding at least one-tenth (1/10) of the votes entitled to be case shall constitute a quorum at all meetings of the Members.</w:t>
      </w:r>
    </w:p>
    <w:p w:rsidR="00D32924" w:rsidRDefault="00D32924" w:rsidP="00ED6798"/>
    <w:p w:rsidR="00D32924" w:rsidRDefault="0057160F" w:rsidP="00ED6798">
      <w:r>
        <w:tab/>
        <w:t>Section 9.</w:t>
      </w:r>
      <w:r w:rsidR="00D32924" w:rsidRPr="0057160F">
        <w:rPr>
          <w:u w:val="single"/>
        </w:rPr>
        <w:t>Majority Vote</w:t>
      </w:r>
      <w:r w:rsidR="00D32924">
        <w:t xml:space="preserve">.  The vote of a majority of Members at a meeting at </w:t>
      </w:r>
      <w:r w:rsidR="006A0E53">
        <w:t>which</w:t>
      </w:r>
      <w:r w:rsidR="00D32924">
        <w:t xml:space="preserve"> a quorum shall be present shall be binding upon all Members for all purposes except where a higher percentage vote is required by law, or by these Bylaws.</w:t>
      </w:r>
    </w:p>
    <w:p w:rsidR="00D32924" w:rsidRDefault="00D32924" w:rsidP="00ED6798"/>
    <w:p w:rsidR="00D32924" w:rsidRPr="0057160F" w:rsidRDefault="00D32924" w:rsidP="00D32924">
      <w:pPr>
        <w:jc w:val="center"/>
        <w:rPr>
          <w:b/>
        </w:rPr>
      </w:pPr>
      <w:r w:rsidRPr="0057160F">
        <w:rPr>
          <w:b/>
        </w:rPr>
        <w:t>ARTICLE V</w:t>
      </w:r>
    </w:p>
    <w:p w:rsidR="00D32924" w:rsidRPr="0057160F" w:rsidRDefault="00D32924" w:rsidP="00D32924">
      <w:pPr>
        <w:jc w:val="center"/>
        <w:rPr>
          <w:b/>
          <w:u w:val="single"/>
        </w:rPr>
      </w:pPr>
      <w:r w:rsidRPr="0057160F">
        <w:rPr>
          <w:b/>
          <w:u w:val="single"/>
        </w:rPr>
        <w:t>OFFICERS</w:t>
      </w:r>
    </w:p>
    <w:p w:rsidR="00D32924" w:rsidRDefault="00D32924" w:rsidP="00D32924"/>
    <w:p w:rsidR="00B04AB1" w:rsidRDefault="0057160F" w:rsidP="00ED6798">
      <w:r>
        <w:tab/>
        <w:t>Section 1.</w:t>
      </w:r>
      <w:r w:rsidR="00D32924" w:rsidRPr="0057160F">
        <w:rPr>
          <w:u w:val="single"/>
        </w:rPr>
        <w:t>Designation</w:t>
      </w:r>
      <w:r w:rsidR="00D32924">
        <w:t xml:space="preserve">.  The principal officers of the </w:t>
      </w:r>
      <w:r w:rsidR="006A0E53">
        <w:t>Association</w:t>
      </w:r>
      <w:r w:rsidR="00D32924">
        <w:t xml:space="preserve"> shall be the President, the Vice </w:t>
      </w:r>
      <w:r w:rsidR="006A0E53">
        <w:t>President</w:t>
      </w:r>
      <w:r w:rsidR="00D32924">
        <w:t xml:space="preserve">, the Secretary, and the Treasurer, all of whom shall be elected by the Board of Directors.  </w:t>
      </w:r>
      <w:r w:rsidR="006A0E53">
        <w:t>The</w:t>
      </w:r>
      <w:r w:rsidR="00D32924">
        <w:t xml:space="preserve"> Board of Directors may appoint an </w:t>
      </w:r>
      <w:r w:rsidR="006A0E53">
        <w:t>Assistant</w:t>
      </w:r>
      <w:r w:rsidR="00683E84">
        <w:t xml:space="preserve"> Treasurer, an</w:t>
      </w:r>
      <w:r w:rsidR="00D32924">
        <w:t xml:space="preserve"> </w:t>
      </w:r>
      <w:r w:rsidR="006A0E53">
        <w:t>Assistant</w:t>
      </w:r>
      <w:r w:rsidR="00D32924">
        <w:t xml:space="preserve"> Secretary, and such other officers as in its judgment may be necessary.  The President and Treasurer must be members of the Board of Directors.</w:t>
      </w:r>
    </w:p>
    <w:p w:rsidR="00D32924" w:rsidRDefault="00D32924" w:rsidP="00ED6798"/>
    <w:p w:rsidR="00D32924" w:rsidRDefault="0057160F" w:rsidP="00ED6798">
      <w:r>
        <w:tab/>
        <w:t>Section 2.</w:t>
      </w:r>
      <w:r w:rsidR="00D32924" w:rsidRPr="0057160F">
        <w:rPr>
          <w:u w:val="single"/>
        </w:rPr>
        <w:t>El</w:t>
      </w:r>
      <w:r w:rsidR="00CB7E00" w:rsidRPr="0057160F">
        <w:rPr>
          <w:u w:val="single"/>
        </w:rPr>
        <w:t>ection of Officers</w:t>
      </w:r>
      <w:r w:rsidR="00CB7E00">
        <w:t xml:space="preserve">.  Officers shall be elected annually by the Board of Directors at the </w:t>
      </w:r>
      <w:r w:rsidR="006A0E53">
        <w:t>organization</w:t>
      </w:r>
      <w:r w:rsidR="00CB7E00">
        <w:t xml:space="preserve"> meeting of each new Board of Directors and shall hold office at the pleasure of the Board of Directors.</w:t>
      </w:r>
    </w:p>
    <w:p w:rsidR="00CB7E00" w:rsidRDefault="00CB7E00" w:rsidP="00ED6798"/>
    <w:p w:rsidR="00CB7E00" w:rsidRDefault="0057160F" w:rsidP="00ED6798">
      <w:r>
        <w:tab/>
        <w:t>Section 3.</w:t>
      </w:r>
      <w:r w:rsidR="00CB7E00" w:rsidRPr="0057160F">
        <w:rPr>
          <w:u w:val="single"/>
        </w:rPr>
        <w:t>Removal of Officers</w:t>
      </w:r>
      <w:r w:rsidR="00CB7E00">
        <w:t xml:space="preserve">.  Upon the affirmative vote of a majority of the members of the Board of Directors, any officer may be removed, either with or without cause, and his or her successor may be elected at any regular meeting of the </w:t>
      </w:r>
      <w:r w:rsidR="006A0E53">
        <w:t>Board of Directors, or at any special meeting of the Board of Directors called for such purpose.</w:t>
      </w:r>
    </w:p>
    <w:p w:rsidR="006A0E53" w:rsidRDefault="006A0E53" w:rsidP="00ED6798"/>
    <w:p w:rsidR="006A0E53" w:rsidRDefault="0057160F" w:rsidP="00ED6798">
      <w:r>
        <w:tab/>
        <w:t>Section 4.</w:t>
      </w:r>
      <w:r w:rsidR="006A0E53" w:rsidRPr="0057160F">
        <w:rPr>
          <w:u w:val="single"/>
        </w:rPr>
        <w:t>President.</w:t>
      </w:r>
      <w:r w:rsidR="006A0E53">
        <w:t xml:space="preserve">  The President shall be the chief executive officer of the Association.  He or she shall preside at all meetings of the Me</w:t>
      </w:r>
      <w:r w:rsidR="00C11C44">
        <w:t xml:space="preserve">mbers and of the Board of Directors.  He or she shall have all of the general powers and duties which are normally incident to the office of president of a corporation organized under the law of the State of Nebraska, including but not limited to the power of appointment from </w:t>
      </w:r>
      <w:r w:rsidR="008E5019">
        <w:t>among</w:t>
      </w:r>
      <w:r w:rsidR="00C11C44">
        <w:t xml:space="preserve"> the Members of any committee which he decides is appropriate to assist in the conduct of the affairs of the </w:t>
      </w:r>
      <w:r w:rsidR="008E5019">
        <w:t>Association</w:t>
      </w:r>
      <w:r w:rsidR="00C11C44">
        <w:t>.</w:t>
      </w:r>
    </w:p>
    <w:p w:rsidR="00C11C44" w:rsidRDefault="00C11C44" w:rsidP="00ED6798"/>
    <w:p w:rsidR="00C11C44" w:rsidRDefault="0057160F" w:rsidP="00ED6798">
      <w:r>
        <w:tab/>
        <w:t>Section 5.</w:t>
      </w:r>
      <w:r w:rsidR="00C11C44" w:rsidRPr="0057160F">
        <w:rPr>
          <w:u w:val="single"/>
        </w:rPr>
        <w:t>Vice President</w:t>
      </w:r>
      <w:r w:rsidR="00C11C44">
        <w:t xml:space="preserve">.  The Vice President shall take the place of the President and perform his duties whenever the President shall be absent or unable to act.  If neither the President nor the Vice President is </w:t>
      </w:r>
      <w:r w:rsidR="008E5019">
        <w:t>able</w:t>
      </w:r>
      <w:r w:rsidR="00C11C44">
        <w:t xml:space="preserve"> to act, the Board of Directors shall appoint some other member of the Board of Directors to act in the place of the President, on an interim basis.  The Vice President shall also perform such other duties as shall from time to time be imposed upon him or her by the Board of Directors or by the President.  </w:t>
      </w:r>
    </w:p>
    <w:p w:rsidR="00C11C44" w:rsidRDefault="00C11C44" w:rsidP="00ED6798"/>
    <w:p w:rsidR="00C11C44" w:rsidRDefault="0057160F" w:rsidP="00ED6798">
      <w:r>
        <w:tab/>
        <w:t>Section 6.</w:t>
      </w:r>
      <w:r w:rsidR="00C11C44" w:rsidRPr="0057160F">
        <w:rPr>
          <w:u w:val="single"/>
        </w:rPr>
        <w:t>Secretary</w:t>
      </w:r>
      <w:r w:rsidR="00C11C44">
        <w:t xml:space="preserve">.  The Secretary shall keep the minutes of all meetings of the Members and the Board of Directors; he or she shall have charge of such books and papers as the Board may direct; and he or she shall, in general, perform all the duties normally incident to the office of secretary of a corporation </w:t>
      </w:r>
      <w:r w:rsidR="008E5019">
        <w:t>organized</w:t>
      </w:r>
      <w:r w:rsidR="00C11C44">
        <w:t xml:space="preserve"> under the law of the State of Nebraska.</w:t>
      </w:r>
    </w:p>
    <w:p w:rsidR="00C11C44" w:rsidRDefault="00C11C44" w:rsidP="00ED6798"/>
    <w:p w:rsidR="00C11C44" w:rsidRDefault="0057160F" w:rsidP="00ED6798">
      <w:r>
        <w:tab/>
        <w:t>Section 7.</w:t>
      </w:r>
      <w:r w:rsidR="00C11C44" w:rsidRPr="0057160F">
        <w:rPr>
          <w:u w:val="single"/>
        </w:rPr>
        <w:t>Treasurer</w:t>
      </w:r>
      <w:r w:rsidR="00C11C44">
        <w:t xml:space="preserve">.  The </w:t>
      </w:r>
      <w:r w:rsidR="000213CD">
        <w:t xml:space="preserve">Treasurer shall have the responsibility for </w:t>
      </w:r>
      <w:r w:rsidR="008E5019">
        <w:t>Association</w:t>
      </w:r>
      <w:r w:rsidR="000213CD">
        <w:t xml:space="preserve"> funds and securities and shall be responsible for keeping full and accurate financial records and books of account showing all receipts and disbursements, and for the preparation of all required financial statements.  He or she shall be responsible for the deposit of all </w:t>
      </w:r>
      <w:r w:rsidR="008E5019">
        <w:t>moneys</w:t>
      </w:r>
      <w:r w:rsidR="000213CD">
        <w:t xml:space="preserve"> and other valuable effects in the name of the Board of Directors, or the managing agent, in such depositori</w:t>
      </w:r>
      <w:r w:rsidR="008E5019">
        <w:t>e</w:t>
      </w:r>
      <w:r w:rsidR="000213CD">
        <w:t xml:space="preserve">s as may from time to time be designated by the Board of Directors, and he or she shall, in general, perform all duties normally incident to the office of treasurer of a corporation </w:t>
      </w:r>
      <w:r w:rsidR="008E5019">
        <w:t>organized</w:t>
      </w:r>
      <w:r w:rsidR="000213CD">
        <w:t xml:space="preserve"> under the law of the State of Nebraska.  </w:t>
      </w:r>
    </w:p>
    <w:p w:rsidR="000213CD" w:rsidRDefault="000213CD" w:rsidP="00ED6798"/>
    <w:p w:rsidR="000213CD" w:rsidRDefault="0057160F" w:rsidP="00ED6798">
      <w:r>
        <w:tab/>
        <w:t>Section 8.</w:t>
      </w:r>
      <w:r w:rsidR="000213CD" w:rsidRPr="0057160F">
        <w:rPr>
          <w:u w:val="single"/>
        </w:rPr>
        <w:t>Agreement, Contracts, Deeds, Checks</w:t>
      </w:r>
      <w:r w:rsidR="000213CD">
        <w:t xml:space="preserve">.  All agreements, contracts, deeds, leases, mortgages, checks, and other instruments of the </w:t>
      </w:r>
      <w:r w:rsidR="008E5019">
        <w:t>Association</w:t>
      </w:r>
      <w:r w:rsidR="000213CD">
        <w:t xml:space="preserve"> shall be executed by the Preside</w:t>
      </w:r>
      <w:r w:rsidR="00683E84">
        <w:t>nt</w:t>
      </w:r>
      <w:r w:rsidR="000213CD">
        <w:t xml:space="preserve"> or by any two of the other officers of the </w:t>
      </w:r>
      <w:r w:rsidR="00683E84">
        <w:t>Association</w:t>
      </w:r>
      <w:r w:rsidR="000213CD">
        <w:t>.</w:t>
      </w:r>
    </w:p>
    <w:p w:rsidR="000213CD" w:rsidRDefault="000213CD" w:rsidP="00ED6798"/>
    <w:p w:rsidR="000213CD" w:rsidRDefault="0057160F" w:rsidP="00ED6798">
      <w:r>
        <w:tab/>
        <w:t>Section 9.</w:t>
      </w:r>
      <w:r w:rsidR="000213CD" w:rsidRPr="0057160F">
        <w:rPr>
          <w:u w:val="single"/>
        </w:rPr>
        <w:t>Compensation of Officers</w:t>
      </w:r>
      <w:r w:rsidR="000213CD">
        <w:t xml:space="preserve">.  No officer of the </w:t>
      </w:r>
      <w:r w:rsidR="008E5019">
        <w:t>Associa</w:t>
      </w:r>
      <w:r w:rsidR="000213CD">
        <w:t>t</w:t>
      </w:r>
      <w:r w:rsidR="008E5019">
        <w:t>io</w:t>
      </w:r>
      <w:r w:rsidR="000213CD">
        <w:t>n shall receive any compensation for acting as such.</w:t>
      </w:r>
    </w:p>
    <w:p w:rsidR="000213CD" w:rsidRDefault="000213CD" w:rsidP="00ED6798"/>
    <w:p w:rsidR="000213CD" w:rsidRPr="0057160F" w:rsidRDefault="000213CD" w:rsidP="000213CD">
      <w:pPr>
        <w:jc w:val="center"/>
        <w:rPr>
          <w:b/>
        </w:rPr>
      </w:pPr>
      <w:r w:rsidRPr="0057160F">
        <w:rPr>
          <w:b/>
        </w:rPr>
        <w:t>ARTICLE VI</w:t>
      </w:r>
    </w:p>
    <w:p w:rsidR="000213CD" w:rsidRPr="0057160F" w:rsidRDefault="000213CD" w:rsidP="000213CD">
      <w:pPr>
        <w:jc w:val="center"/>
        <w:rPr>
          <w:b/>
          <w:u w:val="single"/>
        </w:rPr>
      </w:pPr>
      <w:r w:rsidRPr="0057160F">
        <w:rPr>
          <w:b/>
          <w:u w:val="single"/>
        </w:rPr>
        <w:t>OPERATION OF THE COMMON FACILITIES</w:t>
      </w:r>
    </w:p>
    <w:p w:rsidR="000213CD" w:rsidRDefault="000213CD" w:rsidP="000213CD">
      <w:pPr>
        <w:jc w:val="center"/>
      </w:pPr>
    </w:p>
    <w:p w:rsidR="000213CD" w:rsidRDefault="000B41B0" w:rsidP="000213CD">
      <w:r>
        <w:tab/>
        <w:t>Section 1.</w:t>
      </w:r>
      <w:r w:rsidR="000213CD" w:rsidRPr="000B41B0">
        <w:rPr>
          <w:u w:val="single"/>
        </w:rPr>
        <w:t>Determination of Dues and Assessments</w:t>
      </w:r>
      <w:r w:rsidR="000213CD">
        <w:t xml:space="preserve">.  The Board of Directors shall form time to time, and at least annually, prepare a budget for the </w:t>
      </w:r>
      <w:r w:rsidR="008E5019">
        <w:t>Association</w:t>
      </w:r>
      <w:r w:rsidR="000213CD">
        <w:t xml:space="preserve"> and establish the amount of dues and assessments.  The amount of the dues and assessments and the expenditure of funds by the Associa</w:t>
      </w:r>
      <w:r w:rsidR="008E5019">
        <w:t>ti</w:t>
      </w:r>
      <w:r w:rsidR="000213CD">
        <w:t>on shall be governed by applicable provisions of the Declaration.  The Board shall advise each Owner in writing of the amount of dues and assessments payable by him, and shall furnish copies of each budget on which such dues and assessments are based to all Owners and to their mortgagees who request a copy in writing.</w:t>
      </w:r>
    </w:p>
    <w:p w:rsidR="000213CD" w:rsidRDefault="000213CD" w:rsidP="000213CD"/>
    <w:p w:rsidR="000213CD" w:rsidRDefault="000B41B0" w:rsidP="000213CD">
      <w:r>
        <w:tab/>
        <w:t>Section 2.</w:t>
      </w:r>
      <w:r w:rsidR="000213CD" w:rsidRPr="000B41B0">
        <w:rPr>
          <w:u w:val="single"/>
        </w:rPr>
        <w:t>Abatement and Enjoining of Violations</w:t>
      </w:r>
      <w:r w:rsidR="000213CD">
        <w:t>.</w:t>
      </w:r>
      <w:r w:rsidR="00CA55C0">
        <w:t xml:space="preserve">  The violation of any rule or regulation adopted by the Board of Directors, </w:t>
      </w:r>
      <w:r w:rsidR="00934FA7">
        <w:t>or the breach of any Byl</w:t>
      </w:r>
      <w:r w:rsidR="00A35884">
        <w:t>aw contained herein shall give t</w:t>
      </w:r>
      <w:r w:rsidR="00934FA7">
        <w:t>h</w:t>
      </w:r>
      <w:r w:rsidR="00A35884">
        <w:t>e</w:t>
      </w:r>
      <w:r w:rsidR="00934FA7">
        <w:t xml:space="preserve"> Board of Directors the right, in addition to any other rights set forth in these bylaws:</w:t>
      </w:r>
    </w:p>
    <w:p w:rsidR="00934FA7" w:rsidRDefault="00934FA7" w:rsidP="000213CD"/>
    <w:p w:rsidR="00934FA7" w:rsidRDefault="004410D2" w:rsidP="004410D2">
      <w:pPr>
        <w:pStyle w:val="ListParagraph"/>
        <w:numPr>
          <w:ilvl w:val="0"/>
          <w:numId w:val="3"/>
        </w:numPr>
      </w:pPr>
      <w:r>
        <w:t>To suspend the voting rights of the Lot in question; and/or</w:t>
      </w:r>
    </w:p>
    <w:p w:rsidR="004410D2" w:rsidRDefault="004410D2" w:rsidP="004410D2">
      <w:pPr>
        <w:pStyle w:val="ListParagraph"/>
        <w:numPr>
          <w:ilvl w:val="0"/>
          <w:numId w:val="3"/>
        </w:numPr>
      </w:pPr>
      <w:r>
        <w:t>To suspend the right of the Owner to use the Common Facilities; and/or</w:t>
      </w:r>
    </w:p>
    <w:p w:rsidR="004410D2" w:rsidRDefault="004410D2" w:rsidP="004410D2">
      <w:pPr>
        <w:pStyle w:val="ListParagraph"/>
        <w:numPr>
          <w:ilvl w:val="0"/>
          <w:numId w:val="3"/>
        </w:numPr>
      </w:pPr>
      <w:r>
        <w:t>To take such actions as are deemed appropriate by the Board of Directors, including</w:t>
      </w:r>
      <w:r w:rsidR="00A35884">
        <w:t xml:space="preserve"> enjoining, abating, or electing</w:t>
      </w:r>
      <w:r>
        <w:t xml:space="preserve"> to remedy such thing or condition by appropriate legal proceedings.</w:t>
      </w:r>
    </w:p>
    <w:p w:rsidR="004410D2" w:rsidRDefault="004410D2" w:rsidP="004410D2"/>
    <w:p w:rsidR="00B04AB1" w:rsidRDefault="000B41B0" w:rsidP="00ED6798">
      <w:r>
        <w:tab/>
        <w:t>Section 3.</w:t>
      </w:r>
      <w:r w:rsidR="004410D2" w:rsidRPr="000B41B0">
        <w:rPr>
          <w:u w:val="single"/>
        </w:rPr>
        <w:t>Maintenance and Repair.</w:t>
      </w:r>
      <w:r w:rsidR="004410D2">
        <w:t xml:space="preserve">  All maintenance, repairs, and replac</w:t>
      </w:r>
      <w:r w:rsidR="00A35884">
        <w:t>ements to the Common Facilities</w:t>
      </w:r>
      <w:r w:rsidR="004410D2">
        <w:t xml:space="preserve"> and the Lots (unless necessitated by the negligence, misuse, or neglect of an Owner, in which case such expense shall be charged to such Owner), shall be made by the Association and be charged to all the Owners as provided in the Declaration.  </w:t>
      </w:r>
    </w:p>
    <w:p w:rsidR="004410D2" w:rsidRDefault="004410D2" w:rsidP="00ED6798"/>
    <w:p w:rsidR="004410D2" w:rsidRPr="0057160F" w:rsidRDefault="004410D2" w:rsidP="004410D2">
      <w:pPr>
        <w:jc w:val="center"/>
        <w:rPr>
          <w:b/>
        </w:rPr>
      </w:pPr>
      <w:r w:rsidRPr="0057160F">
        <w:rPr>
          <w:b/>
        </w:rPr>
        <w:t>ARTICLE VII</w:t>
      </w:r>
    </w:p>
    <w:p w:rsidR="004410D2" w:rsidRPr="0057160F" w:rsidRDefault="004410D2" w:rsidP="004410D2">
      <w:pPr>
        <w:jc w:val="center"/>
        <w:rPr>
          <w:b/>
          <w:u w:val="single"/>
        </w:rPr>
      </w:pPr>
      <w:r w:rsidRPr="0057160F">
        <w:rPr>
          <w:b/>
          <w:u w:val="single"/>
        </w:rPr>
        <w:t>MORTGAGES</w:t>
      </w:r>
    </w:p>
    <w:p w:rsidR="004410D2" w:rsidRDefault="004410D2" w:rsidP="004410D2">
      <w:pPr>
        <w:jc w:val="center"/>
      </w:pPr>
    </w:p>
    <w:p w:rsidR="004410D2" w:rsidRDefault="000B41B0" w:rsidP="004410D2">
      <w:r>
        <w:tab/>
        <w:t>Section 1.</w:t>
      </w:r>
      <w:r w:rsidR="004410D2" w:rsidRPr="000B41B0">
        <w:rPr>
          <w:u w:val="single"/>
        </w:rPr>
        <w:t>Notice of Unpaid Dues or Assessments</w:t>
      </w:r>
      <w:r w:rsidR="004410D2">
        <w:t>.The Board of Directors, whenever so requested in writing by a mortgagee of a Lot, shall promptly report any then unpaid dues or assessments, or other default by the Owner of the mortgaged Lot.</w:t>
      </w:r>
    </w:p>
    <w:p w:rsidR="004410D2" w:rsidRDefault="004410D2" w:rsidP="004410D2"/>
    <w:p w:rsidR="004410D2" w:rsidRDefault="000B41B0" w:rsidP="004410D2">
      <w:r>
        <w:tab/>
        <w:t>Section 2.</w:t>
      </w:r>
      <w:r w:rsidRPr="000B41B0">
        <w:rPr>
          <w:u w:val="single"/>
        </w:rPr>
        <w:t>N</w:t>
      </w:r>
      <w:r w:rsidR="004410D2" w:rsidRPr="000B41B0">
        <w:rPr>
          <w:u w:val="single"/>
        </w:rPr>
        <w:t>otice of Default</w:t>
      </w:r>
      <w:r w:rsidR="004410D2">
        <w:t>.  The Board of Directors, when giving notice to an Owner of a default in paying dues or assessments or other default, shall send a copy of such notice to each holder of a mortgage covering such Lot whose name and address has been furnished to the Board.</w:t>
      </w:r>
    </w:p>
    <w:p w:rsidR="004410D2" w:rsidRDefault="004410D2" w:rsidP="004410D2"/>
    <w:p w:rsidR="004410D2" w:rsidRDefault="000B41B0" w:rsidP="004410D2">
      <w:r>
        <w:tab/>
        <w:t>Section 3.</w:t>
      </w:r>
      <w:r w:rsidR="004410D2" w:rsidRPr="000B41B0">
        <w:rPr>
          <w:u w:val="single"/>
        </w:rPr>
        <w:t>Examination of Books</w:t>
      </w:r>
      <w:r w:rsidR="004410D2">
        <w:t>.  Each Owner and each mortgagee of a Lot shall be permitted to examine the</w:t>
      </w:r>
      <w:r w:rsidR="008E5019">
        <w:t xml:space="preserve"> books of account of the Associati</w:t>
      </w:r>
      <w:r w:rsidR="004410D2">
        <w:t>on at reasona</w:t>
      </w:r>
      <w:r w:rsidR="008E5019">
        <w:t>ble times, on business days, but n</w:t>
      </w:r>
      <w:r w:rsidR="004410D2">
        <w:t>o</w:t>
      </w:r>
      <w:r w:rsidR="008E5019">
        <w:t>t</w:t>
      </w:r>
      <w:r w:rsidR="004410D2">
        <w:t xml:space="preserve"> more often than once a month.</w:t>
      </w:r>
    </w:p>
    <w:p w:rsidR="004410D2" w:rsidRDefault="004410D2" w:rsidP="004410D2"/>
    <w:p w:rsidR="004410D2" w:rsidRPr="0057160F" w:rsidRDefault="004410D2" w:rsidP="004410D2">
      <w:pPr>
        <w:jc w:val="center"/>
        <w:rPr>
          <w:b/>
        </w:rPr>
      </w:pPr>
      <w:r w:rsidRPr="0057160F">
        <w:rPr>
          <w:b/>
        </w:rPr>
        <w:t>ARTICLE VIII</w:t>
      </w:r>
    </w:p>
    <w:p w:rsidR="004410D2" w:rsidRPr="0057160F" w:rsidRDefault="004410D2" w:rsidP="004410D2">
      <w:pPr>
        <w:jc w:val="center"/>
        <w:rPr>
          <w:b/>
          <w:u w:val="single"/>
        </w:rPr>
      </w:pPr>
      <w:r w:rsidRPr="0057160F">
        <w:rPr>
          <w:b/>
          <w:u w:val="single"/>
        </w:rPr>
        <w:t>RECORDS</w:t>
      </w:r>
    </w:p>
    <w:p w:rsidR="004410D2" w:rsidRDefault="004410D2" w:rsidP="004410D2"/>
    <w:p w:rsidR="004410D2" w:rsidRDefault="004410D2" w:rsidP="00ED6798">
      <w:r>
        <w:tab/>
        <w:t>Secti</w:t>
      </w:r>
      <w:r w:rsidR="000B41B0">
        <w:t>on 1.</w:t>
      </w:r>
      <w:r w:rsidRPr="000B41B0">
        <w:rPr>
          <w:u w:val="single"/>
        </w:rPr>
        <w:t>Records and Audits</w:t>
      </w:r>
      <w:r>
        <w:t xml:space="preserve">.  The Board of Directors shall keep reasonably detailed records of the actions of the Board, minutes of the meetings of </w:t>
      </w:r>
      <w:r w:rsidR="008E5019">
        <w:t>the</w:t>
      </w:r>
      <w:r>
        <w:t xml:space="preserve"> Board of Directors, minutes of the </w:t>
      </w:r>
      <w:r w:rsidR="008E5019">
        <w:t>meetings</w:t>
      </w:r>
      <w:r>
        <w:t xml:space="preserve"> of the Members, and financial records and books of account of the </w:t>
      </w:r>
      <w:r w:rsidR="008E5019">
        <w:t>Association</w:t>
      </w:r>
      <w:r>
        <w:t>, including a chronological listing of receipts and expenditures, as well as a separate account for each Lot which, among other things, shall contain the amount of dues and assessments against such Lot, the date when due, the amounts paid thereon, and the balance remaining unpaid.  A written report summarizing all receipts a</w:t>
      </w:r>
      <w:r w:rsidR="008E5019">
        <w:t>nd expenditures of the Associatio</w:t>
      </w:r>
      <w:r>
        <w:t>n shall be rendered by the Board of Directors to all Members at least annually.</w:t>
      </w:r>
    </w:p>
    <w:p w:rsidR="008E5019" w:rsidRDefault="008E5019" w:rsidP="00ED6798"/>
    <w:p w:rsidR="008E5019" w:rsidRPr="0057160F" w:rsidRDefault="008E5019" w:rsidP="008E5019">
      <w:pPr>
        <w:jc w:val="center"/>
        <w:rPr>
          <w:b/>
        </w:rPr>
      </w:pPr>
      <w:r w:rsidRPr="0057160F">
        <w:rPr>
          <w:b/>
        </w:rPr>
        <w:t>ARTICLE IX</w:t>
      </w:r>
    </w:p>
    <w:p w:rsidR="008E5019" w:rsidRPr="0057160F" w:rsidRDefault="008E5019" w:rsidP="008E5019">
      <w:pPr>
        <w:jc w:val="center"/>
        <w:rPr>
          <w:b/>
          <w:u w:val="single"/>
        </w:rPr>
      </w:pPr>
      <w:r w:rsidRPr="0057160F">
        <w:rPr>
          <w:b/>
          <w:u w:val="single"/>
        </w:rPr>
        <w:t>MISCELLANEOUS</w:t>
      </w:r>
    </w:p>
    <w:p w:rsidR="008E5019" w:rsidRDefault="008E5019" w:rsidP="008E5019"/>
    <w:p w:rsidR="009F7223" w:rsidRDefault="000B41B0" w:rsidP="008E5019">
      <w:r>
        <w:tab/>
        <w:t>Section 1.</w:t>
      </w:r>
      <w:r w:rsidR="008E5019" w:rsidRPr="000B41B0">
        <w:rPr>
          <w:u w:val="single"/>
        </w:rPr>
        <w:t>Notices.</w:t>
      </w:r>
      <w:r w:rsidR="008E5019">
        <w:t xml:space="preserve">  All notices to the Board of Directors shall be sent by certified mail, </w:t>
      </w:r>
      <w:r w:rsidR="009F7223">
        <w:t xml:space="preserve">receipt requested, in care of the President, or to such other address as the Board may hereafter designate from time to time.  All notices to any Owner or Member shall be sent by regular </w:t>
      </w:r>
      <w:r w:rsidR="00A35884">
        <w:t xml:space="preserve">mail.  </w:t>
      </w:r>
      <w:r w:rsidR="009F7223">
        <w:t>All</w:t>
      </w:r>
      <w:r w:rsidR="00A35884">
        <w:t xml:space="preserve"> notices to mortgagees of Lots shall be sent by regular U.S. </w:t>
      </w:r>
      <w:r w:rsidR="009F7223">
        <w:t>mail to their respective addresses, as designated by them from time to time, in writing to the Board.  All notices shall be deemed to have been given when mailed, except notices of change of address which shall be deemed to have been given when received.</w:t>
      </w:r>
    </w:p>
    <w:p w:rsidR="009F7223" w:rsidRDefault="009F7223" w:rsidP="008E5019"/>
    <w:p w:rsidR="009F7223" w:rsidRDefault="000B41B0" w:rsidP="008E5019">
      <w:r>
        <w:tab/>
        <w:t>Section 2.</w:t>
      </w:r>
      <w:r w:rsidR="009F7223" w:rsidRPr="000B41B0">
        <w:rPr>
          <w:u w:val="single"/>
        </w:rPr>
        <w:t>Invalidity</w:t>
      </w:r>
      <w:r w:rsidR="009F7223">
        <w:t>.  The invalidity of any part of these Bylaws shall not impair or affect in any manner the validity or enforceability of the remaining provisions.</w:t>
      </w:r>
    </w:p>
    <w:p w:rsidR="009F7223" w:rsidRDefault="009F7223" w:rsidP="008E5019"/>
    <w:p w:rsidR="001F0EC8" w:rsidRDefault="000B41B0" w:rsidP="008E5019">
      <w:r>
        <w:tab/>
        <w:t>Section 3.</w:t>
      </w:r>
      <w:r w:rsidR="009F7223" w:rsidRPr="000B41B0">
        <w:rPr>
          <w:u w:val="single"/>
        </w:rPr>
        <w:t>Captions</w:t>
      </w:r>
      <w:r w:rsidR="009F7223">
        <w:t>.  The captions herein are inserted only as a matter of convenience and for reference, and in no way define, limit</w:t>
      </w:r>
      <w:r w:rsidR="001F0EC8">
        <w:t>, or describe the scope of these Bylaws, or the intent of any provision thereof.</w:t>
      </w:r>
    </w:p>
    <w:p w:rsidR="001F0EC8" w:rsidRDefault="001F0EC8" w:rsidP="008E5019"/>
    <w:p w:rsidR="001F0EC8" w:rsidRDefault="000B41B0" w:rsidP="008E5019">
      <w:r>
        <w:tab/>
        <w:t>Section 4.</w:t>
      </w:r>
      <w:r w:rsidR="001F0EC8" w:rsidRPr="000B41B0">
        <w:rPr>
          <w:u w:val="single"/>
        </w:rPr>
        <w:t>Gender</w:t>
      </w:r>
      <w:r w:rsidR="001F0EC8">
        <w:t>.  The use of the masculine gender in these Bylaws shall be deemed to include the feminine gender and the use of the singular shall be deemed to include the plural, whenever the context so requires.</w:t>
      </w:r>
    </w:p>
    <w:p w:rsidR="001F0EC8" w:rsidRDefault="001F0EC8" w:rsidP="008E5019"/>
    <w:p w:rsidR="001F0EC8" w:rsidRDefault="000B41B0" w:rsidP="008E5019">
      <w:r>
        <w:tab/>
        <w:t>Section 5.</w:t>
      </w:r>
      <w:r w:rsidR="001F0EC8" w:rsidRPr="000B41B0">
        <w:rPr>
          <w:u w:val="single"/>
        </w:rPr>
        <w:t>Waiver</w:t>
      </w:r>
      <w:r w:rsidR="001F0EC8">
        <w:t xml:space="preserve">.  No restriction, condition, obligation, or provision contained in these Bylaws shall be deemed to have been abrogated or waived by reason of any failure to enforce the same, irrespective of the number of violations or breaches thereof which may </w:t>
      </w:r>
      <w:r w:rsidR="00463749">
        <w:t>occur</w:t>
      </w:r>
      <w:r w:rsidR="001F0EC8">
        <w:t>.</w:t>
      </w:r>
    </w:p>
    <w:p w:rsidR="001F0EC8" w:rsidRDefault="001F0EC8" w:rsidP="008E5019"/>
    <w:p w:rsidR="001F0EC8" w:rsidRDefault="000B41B0" w:rsidP="008E5019">
      <w:r>
        <w:tab/>
        <w:t>Section 6.</w:t>
      </w:r>
      <w:r w:rsidR="001F0EC8" w:rsidRPr="000B41B0">
        <w:rPr>
          <w:u w:val="single"/>
        </w:rPr>
        <w:t>Payment of Assessments</w:t>
      </w:r>
      <w:r w:rsidR="001F0EC8">
        <w:t xml:space="preserve">.  No Owner shall be permitted to convey, mortgage, pledge, hypothecate, sell, or lease his or her Lot unless and until he or she shall have paid in full to the Board all unpaid standard dues and special </w:t>
      </w:r>
      <w:r w:rsidR="00463749">
        <w:t>assessments</w:t>
      </w:r>
      <w:r w:rsidR="001F0EC8">
        <w:t xml:space="preserve"> theretofore assessed by the Board against his or her Lot and unless and until he or she shall have satisfied all unpaid liens against such Lot, except permitted mortgages.</w:t>
      </w:r>
    </w:p>
    <w:p w:rsidR="001F0EC8" w:rsidRDefault="001F0EC8" w:rsidP="008E5019"/>
    <w:p w:rsidR="001F0EC8" w:rsidRPr="0057160F" w:rsidRDefault="001F0EC8" w:rsidP="001F0EC8">
      <w:pPr>
        <w:jc w:val="center"/>
        <w:rPr>
          <w:b/>
        </w:rPr>
      </w:pPr>
      <w:r w:rsidRPr="0057160F">
        <w:rPr>
          <w:b/>
        </w:rPr>
        <w:t>ARTICLE X</w:t>
      </w:r>
    </w:p>
    <w:p w:rsidR="001F0EC8" w:rsidRPr="0057160F" w:rsidRDefault="001F0EC8" w:rsidP="001F0EC8">
      <w:pPr>
        <w:jc w:val="center"/>
        <w:rPr>
          <w:u w:val="single"/>
        </w:rPr>
      </w:pPr>
      <w:r w:rsidRPr="0057160F">
        <w:rPr>
          <w:b/>
          <w:u w:val="single"/>
        </w:rPr>
        <w:t>AMENDMENTS TO BYLAWS</w:t>
      </w:r>
    </w:p>
    <w:p w:rsidR="001F0EC8" w:rsidRDefault="001F0EC8" w:rsidP="001F0EC8">
      <w:pPr>
        <w:jc w:val="center"/>
      </w:pPr>
    </w:p>
    <w:p w:rsidR="001F0EC8" w:rsidRDefault="000B41B0" w:rsidP="001F0EC8">
      <w:r>
        <w:tab/>
        <w:t>Section 1.</w:t>
      </w:r>
      <w:r w:rsidR="001F0EC8" w:rsidRPr="00F45C51">
        <w:rPr>
          <w:u w:val="single"/>
        </w:rPr>
        <w:t>Amendments to Bylaws</w:t>
      </w:r>
      <w:r w:rsidR="001F0EC8">
        <w:t>.  Except as otherwise provided, these Bylaws may be modified or amended by the Board of Directors or by the majority vote of Members at any annual, regular</w:t>
      </w:r>
      <w:r w:rsidR="00463749">
        <w:t>,</w:t>
      </w:r>
      <w:r w:rsidR="001F0EC8">
        <w:t xml:space="preserve"> or special meeting.</w:t>
      </w:r>
    </w:p>
    <w:p w:rsidR="004410D2" w:rsidRDefault="004410D2" w:rsidP="00ED6798"/>
    <w:p w:rsidR="004410D2" w:rsidRDefault="004410D2" w:rsidP="00ED6798"/>
    <w:p w:rsidR="00627C8C" w:rsidRDefault="00627C8C" w:rsidP="00ED6798"/>
    <w:p w:rsidR="00ED6798" w:rsidRPr="00135D0E" w:rsidRDefault="00627C8C" w:rsidP="00ED6798">
      <w:pPr>
        <w:rPr>
          <w:color w:val="F2F2F2" w:themeColor="background1" w:themeShade="F2"/>
          <w:sz w:val="16"/>
        </w:rPr>
      </w:pPr>
      <w:r w:rsidRPr="00135D0E">
        <w:rPr>
          <w:color w:val="F2F2F2" w:themeColor="background1" w:themeShade="F2"/>
          <w:sz w:val="16"/>
        </w:rPr>
        <w:t>4810-5530-8303, v.  1</w:t>
      </w:r>
    </w:p>
    <w:sectPr w:rsidR="00ED6798" w:rsidRPr="00135D0E" w:rsidSect="00B1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4CF"/>
    <w:multiLevelType w:val="hybridMultilevel"/>
    <w:tmpl w:val="DEAE6B42"/>
    <w:lvl w:ilvl="0" w:tplc="49C80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F02A28"/>
    <w:multiLevelType w:val="hybridMultilevel"/>
    <w:tmpl w:val="6A06D078"/>
    <w:lvl w:ilvl="0" w:tplc="28D26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6E05E0"/>
    <w:multiLevelType w:val="hybridMultilevel"/>
    <w:tmpl w:val="CB7012E6"/>
    <w:lvl w:ilvl="0" w:tplc="8EF26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ED6798"/>
    <w:rsid w:val="000002E3"/>
    <w:rsid w:val="00001CDC"/>
    <w:rsid w:val="00004F9E"/>
    <w:rsid w:val="0000518B"/>
    <w:rsid w:val="0000564B"/>
    <w:rsid w:val="00005CA3"/>
    <w:rsid w:val="00012F8B"/>
    <w:rsid w:val="00014CBD"/>
    <w:rsid w:val="00015DA8"/>
    <w:rsid w:val="00020BCA"/>
    <w:rsid w:val="000213CD"/>
    <w:rsid w:val="0002163C"/>
    <w:rsid w:val="00023C7F"/>
    <w:rsid w:val="00024F5A"/>
    <w:rsid w:val="000306EA"/>
    <w:rsid w:val="00031D4A"/>
    <w:rsid w:val="00036A22"/>
    <w:rsid w:val="000406E9"/>
    <w:rsid w:val="000413E4"/>
    <w:rsid w:val="00041535"/>
    <w:rsid w:val="000431C9"/>
    <w:rsid w:val="000445B3"/>
    <w:rsid w:val="000529EC"/>
    <w:rsid w:val="00054DBA"/>
    <w:rsid w:val="0006046F"/>
    <w:rsid w:val="0006137D"/>
    <w:rsid w:val="00063BBA"/>
    <w:rsid w:val="000662D9"/>
    <w:rsid w:val="000673CA"/>
    <w:rsid w:val="00070A1B"/>
    <w:rsid w:val="00070A36"/>
    <w:rsid w:val="00074932"/>
    <w:rsid w:val="00077713"/>
    <w:rsid w:val="00077F9B"/>
    <w:rsid w:val="00082438"/>
    <w:rsid w:val="000825D9"/>
    <w:rsid w:val="00085A66"/>
    <w:rsid w:val="00086D17"/>
    <w:rsid w:val="000941D4"/>
    <w:rsid w:val="000A0100"/>
    <w:rsid w:val="000A263F"/>
    <w:rsid w:val="000A29EE"/>
    <w:rsid w:val="000A429A"/>
    <w:rsid w:val="000A676B"/>
    <w:rsid w:val="000A6A07"/>
    <w:rsid w:val="000A70B9"/>
    <w:rsid w:val="000B1263"/>
    <w:rsid w:val="000B268A"/>
    <w:rsid w:val="000B41B0"/>
    <w:rsid w:val="000B4A2A"/>
    <w:rsid w:val="000B6677"/>
    <w:rsid w:val="000C05A5"/>
    <w:rsid w:val="000C47D1"/>
    <w:rsid w:val="000C4D97"/>
    <w:rsid w:val="000C52DD"/>
    <w:rsid w:val="000C546A"/>
    <w:rsid w:val="000C5816"/>
    <w:rsid w:val="000C5DDE"/>
    <w:rsid w:val="000D0C76"/>
    <w:rsid w:val="000D1B1D"/>
    <w:rsid w:val="000D2420"/>
    <w:rsid w:val="000D28EB"/>
    <w:rsid w:val="000D2E71"/>
    <w:rsid w:val="000D3F82"/>
    <w:rsid w:val="000D5F11"/>
    <w:rsid w:val="000E0BA9"/>
    <w:rsid w:val="000E25AE"/>
    <w:rsid w:val="000E6AAF"/>
    <w:rsid w:val="000F1393"/>
    <w:rsid w:val="000F2CCC"/>
    <w:rsid w:val="000F7366"/>
    <w:rsid w:val="00101C77"/>
    <w:rsid w:val="001023F0"/>
    <w:rsid w:val="0010445C"/>
    <w:rsid w:val="001053A2"/>
    <w:rsid w:val="0010587A"/>
    <w:rsid w:val="001123F5"/>
    <w:rsid w:val="00116067"/>
    <w:rsid w:val="00120819"/>
    <w:rsid w:val="00122397"/>
    <w:rsid w:val="00123B8B"/>
    <w:rsid w:val="001253DE"/>
    <w:rsid w:val="001259D8"/>
    <w:rsid w:val="00127C26"/>
    <w:rsid w:val="00134501"/>
    <w:rsid w:val="00135658"/>
    <w:rsid w:val="00135D0E"/>
    <w:rsid w:val="0014095C"/>
    <w:rsid w:val="001447CD"/>
    <w:rsid w:val="00144CBE"/>
    <w:rsid w:val="00146080"/>
    <w:rsid w:val="001469C0"/>
    <w:rsid w:val="00147630"/>
    <w:rsid w:val="00151B3D"/>
    <w:rsid w:val="0015626B"/>
    <w:rsid w:val="00160F61"/>
    <w:rsid w:val="00161C7A"/>
    <w:rsid w:val="00164347"/>
    <w:rsid w:val="001655C6"/>
    <w:rsid w:val="00172973"/>
    <w:rsid w:val="00176B16"/>
    <w:rsid w:val="00182F87"/>
    <w:rsid w:val="001850E2"/>
    <w:rsid w:val="00185CED"/>
    <w:rsid w:val="00186FBC"/>
    <w:rsid w:val="00190517"/>
    <w:rsid w:val="0019379F"/>
    <w:rsid w:val="00193D53"/>
    <w:rsid w:val="001940C8"/>
    <w:rsid w:val="001944C7"/>
    <w:rsid w:val="00194820"/>
    <w:rsid w:val="001962B2"/>
    <w:rsid w:val="001972F5"/>
    <w:rsid w:val="00197545"/>
    <w:rsid w:val="001A0605"/>
    <w:rsid w:val="001A0758"/>
    <w:rsid w:val="001A1A2A"/>
    <w:rsid w:val="001A292A"/>
    <w:rsid w:val="001A3F7B"/>
    <w:rsid w:val="001A4A5D"/>
    <w:rsid w:val="001B0B84"/>
    <w:rsid w:val="001B0D2C"/>
    <w:rsid w:val="001B3872"/>
    <w:rsid w:val="001B4939"/>
    <w:rsid w:val="001B6969"/>
    <w:rsid w:val="001C25DD"/>
    <w:rsid w:val="001C4280"/>
    <w:rsid w:val="001C4595"/>
    <w:rsid w:val="001C4739"/>
    <w:rsid w:val="001C6652"/>
    <w:rsid w:val="001C796E"/>
    <w:rsid w:val="001C7E3E"/>
    <w:rsid w:val="001D0948"/>
    <w:rsid w:val="001D0EB9"/>
    <w:rsid w:val="001D3318"/>
    <w:rsid w:val="001D5329"/>
    <w:rsid w:val="001D6864"/>
    <w:rsid w:val="001D6AB5"/>
    <w:rsid w:val="001E1A32"/>
    <w:rsid w:val="001E2A73"/>
    <w:rsid w:val="001E5D4A"/>
    <w:rsid w:val="001E5DAB"/>
    <w:rsid w:val="001E5F2D"/>
    <w:rsid w:val="001E65C6"/>
    <w:rsid w:val="001E65FA"/>
    <w:rsid w:val="001F0D12"/>
    <w:rsid w:val="001F0EC8"/>
    <w:rsid w:val="001F2B2A"/>
    <w:rsid w:val="001F48EA"/>
    <w:rsid w:val="001F6595"/>
    <w:rsid w:val="001F6A9E"/>
    <w:rsid w:val="00200445"/>
    <w:rsid w:val="0020122C"/>
    <w:rsid w:val="0020400F"/>
    <w:rsid w:val="00204F51"/>
    <w:rsid w:val="002053CA"/>
    <w:rsid w:val="00206D8E"/>
    <w:rsid w:val="00210124"/>
    <w:rsid w:val="00210F58"/>
    <w:rsid w:val="00210FC7"/>
    <w:rsid w:val="00211C91"/>
    <w:rsid w:val="00212D75"/>
    <w:rsid w:val="00215480"/>
    <w:rsid w:val="0021720E"/>
    <w:rsid w:val="002210EE"/>
    <w:rsid w:val="00226EBA"/>
    <w:rsid w:val="002271FC"/>
    <w:rsid w:val="00233B77"/>
    <w:rsid w:val="00243BCB"/>
    <w:rsid w:val="00244D5F"/>
    <w:rsid w:val="00247A39"/>
    <w:rsid w:val="00252FD8"/>
    <w:rsid w:val="0025429D"/>
    <w:rsid w:val="002542BA"/>
    <w:rsid w:val="00255424"/>
    <w:rsid w:val="002629C0"/>
    <w:rsid w:val="00263E82"/>
    <w:rsid w:val="00266F61"/>
    <w:rsid w:val="00267C33"/>
    <w:rsid w:val="00272354"/>
    <w:rsid w:val="00274F23"/>
    <w:rsid w:val="0027523B"/>
    <w:rsid w:val="00280423"/>
    <w:rsid w:val="00280DC9"/>
    <w:rsid w:val="00281981"/>
    <w:rsid w:val="00282010"/>
    <w:rsid w:val="00283EE1"/>
    <w:rsid w:val="002863FE"/>
    <w:rsid w:val="0028672F"/>
    <w:rsid w:val="002901BF"/>
    <w:rsid w:val="00291179"/>
    <w:rsid w:val="00292CDB"/>
    <w:rsid w:val="00295BAF"/>
    <w:rsid w:val="00296ED2"/>
    <w:rsid w:val="002A1032"/>
    <w:rsid w:val="002B0875"/>
    <w:rsid w:val="002B1004"/>
    <w:rsid w:val="002B12A2"/>
    <w:rsid w:val="002B1854"/>
    <w:rsid w:val="002B3C34"/>
    <w:rsid w:val="002B5B74"/>
    <w:rsid w:val="002B705A"/>
    <w:rsid w:val="002B748F"/>
    <w:rsid w:val="002B7598"/>
    <w:rsid w:val="002C0967"/>
    <w:rsid w:val="002C0D2E"/>
    <w:rsid w:val="002C2108"/>
    <w:rsid w:val="002C458E"/>
    <w:rsid w:val="002C6452"/>
    <w:rsid w:val="002D21DB"/>
    <w:rsid w:val="002D2E14"/>
    <w:rsid w:val="002D32B1"/>
    <w:rsid w:val="002D42AB"/>
    <w:rsid w:val="002D6F5F"/>
    <w:rsid w:val="002D78D1"/>
    <w:rsid w:val="002E15D8"/>
    <w:rsid w:val="002E2115"/>
    <w:rsid w:val="002E238E"/>
    <w:rsid w:val="002E36D4"/>
    <w:rsid w:val="002E414F"/>
    <w:rsid w:val="002E46B1"/>
    <w:rsid w:val="002E5EF0"/>
    <w:rsid w:val="002E6AF3"/>
    <w:rsid w:val="002E75A7"/>
    <w:rsid w:val="002F0467"/>
    <w:rsid w:val="002F2335"/>
    <w:rsid w:val="002F27A0"/>
    <w:rsid w:val="002F3619"/>
    <w:rsid w:val="002F6B89"/>
    <w:rsid w:val="00300C16"/>
    <w:rsid w:val="00305291"/>
    <w:rsid w:val="00305E24"/>
    <w:rsid w:val="00310337"/>
    <w:rsid w:val="003107F9"/>
    <w:rsid w:val="003112EF"/>
    <w:rsid w:val="00311C1C"/>
    <w:rsid w:val="00312D02"/>
    <w:rsid w:val="00313BCF"/>
    <w:rsid w:val="00313C09"/>
    <w:rsid w:val="00314A05"/>
    <w:rsid w:val="00316BF5"/>
    <w:rsid w:val="00321323"/>
    <w:rsid w:val="003214FF"/>
    <w:rsid w:val="00321E2D"/>
    <w:rsid w:val="00322B00"/>
    <w:rsid w:val="0032378C"/>
    <w:rsid w:val="0032378E"/>
    <w:rsid w:val="00325707"/>
    <w:rsid w:val="003306AA"/>
    <w:rsid w:val="00330F31"/>
    <w:rsid w:val="003325D1"/>
    <w:rsid w:val="00332776"/>
    <w:rsid w:val="0033305C"/>
    <w:rsid w:val="00333154"/>
    <w:rsid w:val="00333289"/>
    <w:rsid w:val="003355B3"/>
    <w:rsid w:val="00335D67"/>
    <w:rsid w:val="00335F9B"/>
    <w:rsid w:val="003363CD"/>
    <w:rsid w:val="00336630"/>
    <w:rsid w:val="003379F3"/>
    <w:rsid w:val="003404B7"/>
    <w:rsid w:val="00340D51"/>
    <w:rsid w:val="00341E79"/>
    <w:rsid w:val="00342264"/>
    <w:rsid w:val="00342B73"/>
    <w:rsid w:val="00343703"/>
    <w:rsid w:val="003438B5"/>
    <w:rsid w:val="00346C4D"/>
    <w:rsid w:val="003537FB"/>
    <w:rsid w:val="00354F6A"/>
    <w:rsid w:val="003563C8"/>
    <w:rsid w:val="00356EDF"/>
    <w:rsid w:val="0036055C"/>
    <w:rsid w:val="00362598"/>
    <w:rsid w:val="0037531C"/>
    <w:rsid w:val="003761E4"/>
    <w:rsid w:val="00381154"/>
    <w:rsid w:val="00381329"/>
    <w:rsid w:val="00382079"/>
    <w:rsid w:val="003832C6"/>
    <w:rsid w:val="00383B64"/>
    <w:rsid w:val="00384428"/>
    <w:rsid w:val="00384A20"/>
    <w:rsid w:val="00385EDA"/>
    <w:rsid w:val="00386131"/>
    <w:rsid w:val="0038651E"/>
    <w:rsid w:val="003873FC"/>
    <w:rsid w:val="00390991"/>
    <w:rsid w:val="0039437F"/>
    <w:rsid w:val="00395CD3"/>
    <w:rsid w:val="00395FC6"/>
    <w:rsid w:val="00396201"/>
    <w:rsid w:val="003978F4"/>
    <w:rsid w:val="003A07B0"/>
    <w:rsid w:val="003A4EC1"/>
    <w:rsid w:val="003B0130"/>
    <w:rsid w:val="003B0C6F"/>
    <w:rsid w:val="003B0D86"/>
    <w:rsid w:val="003B6263"/>
    <w:rsid w:val="003C355C"/>
    <w:rsid w:val="003C3964"/>
    <w:rsid w:val="003C4942"/>
    <w:rsid w:val="003C50CF"/>
    <w:rsid w:val="003C5A7E"/>
    <w:rsid w:val="003C6955"/>
    <w:rsid w:val="003C7872"/>
    <w:rsid w:val="003C7BD8"/>
    <w:rsid w:val="003D0E90"/>
    <w:rsid w:val="003D2CCD"/>
    <w:rsid w:val="003D6BDF"/>
    <w:rsid w:val="003D75BD"/>
    <w:rsid w:val="003D7B41"/>
    <w:rsid w:val="003E079D"/>
    <w:rsid w:val="003E09A5"/>
    <w:rsid w:val="003E40F6"/>
    <w:rsid w:val="003E5702"/>
    <w:rsid w:val="003E58BE"/>
    <w:rsid w:val="003F08A4"/>
    <w:rsid w:val="003F10E0"/>
    <w:rsid w:val="003F3B93"/>
    <w:rsid w:val="003F57D7"/>
    <w:rsid w:val="003F659B"/>
    <w:rsid w:val="003F6F8C"/>
    <w:rsid w:val="003F733B"/>
    <w:rsid w:val="00400D78"/>
    <w:rsid w:val="0040511E"/>
    <w:rsid w:val="004065CD"/>
    <w:rsid w:val="0040799F"/>
    <w:rsid w:val="00407EC7"/>
    <w:rsid w:val="0041124F"/>
    <w:rsid w:val="00412430"/>
    <w:rsid w:val="00414A2E"/>
    <w:rsid w:val="0041524B"/>
    <w:rsid w:val="004176F3"/>
    <w:rsid w:val="00426A90"/>
    <w:rsid w:val="00426C7C"/>
    <w:rsid w:val="0043027E"/>
    <w:rsid w:val="004368AB"/>
    <w:rsid w:val="004410D2"/>
    <w:rsid w:val="004423D0"/>
    <w:rsid w:val="004436D1"/>
    <w:rsid w:val="00443E3C"/>
    <w:rsid w:val="00446D42"/>
    <w:rsid w:val="004474BD"/>
    <w:rsid w:val="00447E76"/>
    <w:rsid w:val="00451EDF"/>
    <w:rsid w:val="0045400C"/>
    <w:rsid w:val="004544EF"/>
    <w:rsid w:val="00455075"/>
    <w:rsid w:val="00455C82"/>
    <w:rsid w:val="0045707C"/>
    <w:rsid w:val="0045725B"/>
    <w:rsid w:val="00457ABF"/>
    <w:rsid w:val="00460352"/>
    <w:rsid w:val="00460DA4"/>
    <w:rsid w:val="00463138"/>
    <w:rsid w:val="00463749"/>
    <w:rsid w:val="00464074"/>
    <w:rsid w:val="00466EEE"/>
    <w:rsid w:val="00472476"/>
    <w:rsid w:val="0047532A"/>
    <w:rsid w:val="00480E06"/>
    <w:rsid w:val="004812B2"/>
    <w:rsid w:val="004826B8"/>
    <w:rsid w:val="004835BB"/>
    <w:rsid w:val="0048372C"/>
    <w:rsid w:val="00483BA7"/>
    <w:rsid w:val="00484706"/>
    <w:rsid w:val="004848FF"/>
    <w:rsid w:val="00484F6B"/>
    <w:rsid w:val="004853F0"/>
    <w:rsid w:val="00485EB3"/>
    <w:rsid w:val="00486FA9"/>
    <w:rsid w:val="00487AC2"/>
    <w:rsid w:val="00490DB3"/>
    <w:rsid w:val="00495AB4"/>
    <w:rsid w:val="004A0CAD"/>
    <w:rsid w:val="004A293A"/>
    <w:rsid w:val="004A2991"/>
    <w:rsid w:val="004A4DF8"/>
    <w:rsid w:val="004A5787"/>
    <w:rsid w:val="004A7A9C"/>
    <w:rsid w:val="004A7C62"/>
    <w:rsid w:val="004B04A7"/>
    <w:rsid w:val="004B1614"/>
    <w:rsid w:val="004B3DC4"/>
    <w:rsid w:val="004B44E1"/>
    <w:rsid w:val="004B4834"/>
    <w:rsid w:val="004B4EF7"/>
    <w:rsid w:val="004B5FD6"/>
    <w:rsid w:val="004C0462"/>
    <w:rsid w:val="004C1E28"/>
    <w:rsid w:val="004C35F7"/>
    <w:rsid w:val="004C3CA6"/>
    <w:rsid w:val="004C5250"/>
    <w:rsid w:val="004C5501"/>
    <w:rsid w:val="004C586F"/>
    <w:rsid w:val="004C7F2D"/>
    <w:rsid w:val="004D056D"/>
    <w:rsid w:val="004D1CA3"/>
    <w:rsid w:val="004D311C"/>
    <w:rsid w:val="004D3FDA"/>
    <w:rsid w:val="004D47B1"/>
    <w:rsid w:val="004D4A44"/>
    <w:rsid w:val="004D58E8"/>
    <w:rsid w:val="004D6D71"/>
    <w:rsid w:val="004D7DEA"/>
    <w:rsid w:val="004E015C"/>
    <w:rsid w:val="004E2E56"/>
    <w:rsid w:val="004E3ADC"/>
    <w:rsid w:val="004E44B5"/>
    <w:rsid w:val="004E6168"/>
    <w:rsid w:val="004F0D63"/>
    <w:rsid w:val="004F6530"/>
    <w:rsid w:val="004F67AB"/>
    <w:rsid w:val="00501B81"/>
    <w:rsid w:val="00503988"/>
    <w:rsid w:val="0050597E"/>
    <w:rsid w:val="00507188"/>
    <w:rsid w:val="005075C3"/>
    <w:rsid w:val="00510177"/>
    <w:rsid w:val="0051032A"/>
    <w:rsid w:val="00512395"/>
    <w:rsid w:val="0051532E"/>
    <w:rsid w:val="00516010"/>
    <w:rsid w:val="00517A5B"/>
    <w:rsid w:val="00517D61"/>
    <w:rsid w:val="00521051"/>
    <w:rsid w:val="005225C3"/>
    <w:rsid w:val="00522814"/>
    <w:rsid w:val="005229DF"/>
    <w:rsid w:val="00522D29"/>
    <w:rsid w:val="0052793F"/>
    <w:rsid w:val="0053124F"/>
    <w:rsid w:val="005315FE"/>
    <w:rsid w:val="00532024"/>
    <w:rsid w:val="005326CB"/>
    <w:rsid w:val="00532BDE"/>
    <w:rsid w:val="00536CA8"/>
    <w:rsid w:val="00540504"/>
    <w:rsid w:val="00540C5E"/>
    <w:rsid w:val="00544237"/>
    <w:rsid w:val="00545B9E"/>
    <w:rsid w:val="0054691D"/>
    <w:rsid w:val="0055058D"/>
    <w:rsid w:val="00552E11"/>
    <w:rsid w:val="0055484C"/>
    <w:rsid w:val="00560BC4"/>
    <w:rsid w:val="00562C2E"/>
    <w:rsid w:val="0056325C"/>
    <w:rsid w:val="005652C0"/>
    <w:rsid w:val="005661A6"/>
    <w:rsid w:val="00566C02"/>
    <w:rsid w:val="0057052E"/>
    <w:rsid w:val="0057160F"/>
    <w:rsid w:val="00571953"/>
    <w:rsid w:val="00571B69"/>
    <w:rsid w:val="00572D09"/>
    <w:rsid w:val="00573F59"/>
    <w:rsid w:val="005743E0"/>
    <w:rsid w:val="0057444A"/>
    <w:rsid w:val="0057533E"/>
    <w:rsid w:val="005771FA"/>
    <w:rsid w:val="00580307"/>
    <w:rsid w:val="00581B47"/>
    <w:rsid w:val="00581C03"/>
    <w:rsid w:val="0058243E"/>
    <w:rsid w:val="00583716"/>
    <w:rsid w:val="00583E72"/>
    <w:rsid w:val="00584B3C"/>
    <w:rsid w:val="00585411"/>
    <w:rsid w:val="005866A9"/>
    <w:rsid w:val="00587801"/>
    <w:rsid w:val="00587931"/>
    <w:rsid w:val="005904D7"/>
    <w:rsid w:val="00593A0F"/>
    <w:rsid w:val="005951D2"/>
    <w:rsid w:val="00596569"/>
    <w:rsid w:val="005A1276"/>
    <w:rsid w:val="005A4F99"/>
    <w:rsid w:val="005A6A72"/>
    <w:rsid w:val="005B040B"/>
    <w:rsid w:val="005B3243"/>
    <w:rsid w:val="005B4C66"/>
    <w:rsid w:val="005B6E07"/>
    <w:rsid w:val="005C1A26"/>
    <w:rsid w:val="005C1FE2"/>
    <w:rsid w:val="005C3764"/>
    <w:rsid w:val="005C3854"/>
    <w:rsid w:val="005C3F13"/>
    <w:rsid w:val="005C5E07"/>
    <w:rsid w:val="005C638C"/>
    <w:rsid w:val="005C72A9"/>
    <w:rsid w:val="005D11BC"/>
    <w:rsid w:val="005D49CF"/>
    <w:rsid w:val="005D5A88"/>
    <w:rsid w:val="005E0644"/>
    <w:rsid w:val="005E400D"/>
    <w:rsid w:val="005E545E"/>
    <w:rsid w:val="005E5B80"/>
    <w:rsid w:val="005E75D9"/>
    <w:rsid w:val="005F13B3"/>
    <w:rsid w:val="005F1A61"/>
    <w:rsid w:val="005F5CD5"/>
    <w:rsid w:val="005F5F71"/>
    <w:rsid w:val="005F6595"/>
    <w:rsid w:val="00600988"/>
    <w:rsid w:val="00602067"/>
    <w:rsid w:val="006041BC"/>
    <w:rsid w:val="00606A0E"/>
    <w:rsid w:val="006072A3"/>
    <w:rsid w:val="00607A27"/>
    <w:rsid w:val="00610E0E"/>
    <w:rsid w:val="00611FAA"/>
    <w:rsid w:val="00612198"/>
    <w:rsid w:val="0061228A"/>
    <w:rsid w:val="00613F26"/>
    <w:rsid w:val="00614D7A"/>
    <w:rsid w:val="00615D18"/>
    <w:rsid w:val="006176A4"/>
    <w:rsid w:val="006213F3"/>
    <w:rsid w:val="00622613"/>
    <w:rsid w:val="006237C7"/>
    <w:rsid w:val="00623A47"/>
    <w:rsid w:val="00623ADF"/>
    <w:rsid w:val="00625B69"/>
    <w:rsid w:val="00625DC4"/>
    <w:rsid w:val="0062633D"/>
    <w:rsid w:val="00627C8C"/>
    <w:rsid w:val="00627E1B"/>
    <w:rsid w:val="0063003F"/>
    <w:rsid w:val="00631976"/>
    <w:rsid w:val="006338E1"/>
    <w:rsid w:val="006368A2"/>
    <w:rsid w:val="00637322"/>
    <w:rsid w:val="006403B8"/>
    <w:rsid w:val="00642E8E"/>
    <w:rsid w:val="00643DCE"/>
    <w:rsid w:val="006449B0"/>
    <w:rsid w:val="006464F0"/>
    <w:rsid w:val="00646CD9"/>
    <w:rsid w:val="006507D9"/>
    <w:rsid w:val="0065290F"/>
    <w:rsid w:val="00652A4F"/>
    <w:rsid w:val="00652B5F"/>
    <w:rsid w:val="00653112"/>
    <w:rsid w:val="00653FF1"/>
    <w:rsid w:val="00654A8B"/>
    <w:rsid w:val="00660C97"/>
    <w:rsid w:val="00664F0F"/>
    <w:rsid w:val="00665599"/>
    <w:rsid w:val="00674B9C"/>
    <w:rsid w:val="0067685A"/>
    <w:rsid w:val="00676AF5"/>
    <w:rsid w:val="00676D77"/>
    <w:rsid w:val="006772DF"/>
    <w:rsid w:val="006800C4"/>
    <w:rsid w:val="00681CA1"/>
    <w:rsid w:val="00681F8F"/>
    <w:rsid w:val="0068234A"/>
    <w:rsid w:val="006826B8"/>
    <w:rsid w:val="00683401"/>
    <w:rsid w:val="00683E84"/>
    <w:rsid w:val="00683F0F"/>
    <w:rsid w:val="00687F4D"/>
    <w:rsid w:val="00690730"/>
    <w:rsid w:val="00692F7A"/>
    <w:rsid w:val="00693BAE"/>
    <w:rsid w:val="0069554A"/>
    <w:rsid w:val="0069625F"/>
    <w:rsid w:val="006979CE"/>
    <w:rsid w:val="006A0493"/>
    <w:rsid w:val="006A0E53"/>
    <w:rsid w:val="006A17A8"/>
    <w:rsid w:val="006A55C3"/>
    <w:rsid w:val="006A6EFA"/>
    <w:rsid w:val="006A7C2B"/>
    <w:rsid w:val="006B16A4"/>
    <w:rsid w:val="006B2F42"/>
    <w:rsid w:val="006B3546"/>
    <w:rsid w:val="006B3BF1"/>
    <w:rsid w:val="006B3C26"/>
    <w:rsid w:val="006B48B8"/>
    <w:rsid w:val="006C1154"/>
    <w:rsid w:val="006C55FB"/>
    <w:rsid w:val="006C6981"/>
    <w:rsid w:val="006C7770"/>
    <w:rsid w:val="006C795D"/>
    <w:rsid w:val="006D07E1"/>
    <w:rsid w:val="006D09E2"/>
    <w:rsid w:val="006D15B2"/>
    <w:rsid w:val="006D3283"/>
    <w:rsid w:val="006D547F"/>
    <w:rsid w:val="006D6890"/>
    <w:rsid w:val="006E008F"/>
    <w:rsid w:val="006E11CD"/>
    <w:rsid w:val="006F04AA"/>
    <w:rsid w:val="006F0DC6"/>
    <w:rsid w:val="006F13C9"/>
    <w:rsid w:val="006F2A01"/>
    <w:rsid w:val="006F2B75"/>
    <w:rsid w:val="006F2F31"/>
    <w:rsid w:val="006F3444"/>
    <w:rsid w:val="006F364E"/>
    <w:rsid w:val="006F55B8"/>
    <w:rsid w:val="006F6DFF"/>
    <w:rsid w:val="006F78C1"/>
    <w:rsid w:val="00702549"/>
    <w:rsid w:val="00702D48"/>
    <w:rsid w:val="00703813"/>
    <w:rsid w:val="00704D18"/>
    <w:rsid w:val="00706060"/>
    <w:rsid w:val="00707262"/>
    <w:rsid w:val="00711575"/>
    <w:rsid w:val="00711614"/>
    <w:rsid w:val="00711CA2"/>
    <w:rsid w:val="007127C0"/>
    <w:rsid w:val="00713DA4"/>
    <w:rsid w:val="00716C63"/>
    <w:rsid w:val="007221A7"/>
    <w:rsid w:val="007227F5"/>
    <w:rsid w:val="0072282A"/>
    <w:rsid w:val="00723DD2"/>
    <w:rsid w:val="007242CC"/>
    <w:rsid w:val="007244A8"/>
    <w:rsid w:val="00726F3B"/>
    <w:rsid w:val="0073060A"/>
    <w:rsid w:val="007306D9"/>
    <w:rsid w:val="00730E23"/>
    <w:rsid w:val="00731500"/>
    <w:rsid w:val="007349F3"/>
    <w:rsid w:val="00735252"/>
    <w:rsid w:val="007403E0"/>
    <w:rsid w:val="00742539"/>
    <w:rsid w:val="0074445D"/>
    <w:rsid w:val="00746E05"/>
    <w:rsid w:val="007501F6"/>
    <w:rsid w:val="00751A5D"/>
    <w:rsid w:val="00752133"/>
    <w:rsid w:val="007544AC"/>
    <w:rsid w:val="00754DD2"/>
    <w:rsid w:val="0077101D"/>
    <w:rsid w:val="00771C37"/>
    <w:rsid w:val="00774541"/>
    <w:rsid w:val="00775931"/>
    <w:rsid w:val="00776206"/>
    <w:rsid w:val="0077665E"/>
    <w:rsid w:val="00777E63"/>
    <w:rsid w:val="00781783"/>
    <w:rsid w:val="00781C14"/>
    <w:rsid w:val="0078277B"/>
    <w:rsid w:val="00782BC3"/>
    <w:rsid w:val="007854BF"/>
    <w:rsid w:val="007874E0"/>
    <w:rsid w:val="00791FF3"/>
    <w:rsid w:val="007928A0"/>
    <w:rsid w:val="00793374"/>
    <w:rsid w:val="007937F9"/>
    <w:rsid w:val="00795BF6"/>
    <w:rsid w:val="00797AA4"/>
    <w:rsid w:val="007A03E5"/>
    <w:rsid w:val="007A13B9"/>
    <w:rsid w:val="007A28A4"/>
    <w:rsid w:val="007A5573"/>
    <w:rsid w:val="007A7840"/>
    <w:rsid w:val="007B05BD"/>
    <w:rsid w:val="007B1801"/>
    <w:rsid w:val="007B2145"/>
    <w:rsid w:val="007B4D0B"/>
    <w:rsid w:val="007B5CE5"/>
    <w:rsid w:val="007B612E"/>
    <w:rsid w:val="007B61B3"/>
    <w:rsid w:val="007B6354"/>
    <w:rsid w:val="007B7D41"/>
    <w:rsid w:val="007C75DE"/>
    <w:rsid w:val="007C7BAB"/>
    <w:rsid w:val="007D0328"/>
    <w:rsid w:val="007D14F2"/>
    <w:rsid w:val="007D1F31"/>
    <w:rsid w:val="007D42FE"/>
    <w:rsid w:val="007D4922"/>
    <w:rsid w:val="007D6031"/>
    <w:rsid w:val="007D6879"/>
    <w:rsid w:val="007D7417"/>
    <w:rsid w:val="007E1378"/>
    <w:rsid w:val="007E2240"/>
    <w:rsid w:val="007E3CB3"/>
    <w:rsid w:val="007E569F"/>
    <w:rsid w:val="007E587F"/>
    <w:rsid w:val="007E7CDE"/>
    <w:rsid w:val="007F12FE"/>
    <w:rsid w:val="007F17A0"/>
    <w:rsid w:val="007F1DB9"/>
    <w:rsid w:val="007F3130"/>
    <w:rsid w:val="007F3AB1"/>
    <w:rsid w:val="007F406E"/>
    <w:rsid w:val="007F654A"/>
    <w:rsid w:val="00800271"/>
    <w:rsid w:val="00800416"/>
    <w:rsid w:val="008025CC"/>
    <w:rsid w:val="008048A2"/>
    <w:rsid w:val="00805CBB"/>
    <w:rsid w:val="00806C8F"/>
    <w:rsid w:val="00807326"/>
    <w:rsid w:val="008077CD"/>
    <w:rsid w:val="00807AA4"/>
    <w:rsid w:val="00813775"/>
    <w:rsid w:val="00813B5B"/>
    <w:rsid w:val="008162C7"/>
    <w:rsid w:val="00816E32"/>
    <w:rsid w:val="008277D3"/>
    <w:rsid w:val="00827EF0"/>
    <w:rsid w:val="00834EFE"/>
    <w:rsid w:val="00845398"/>
    <w:rsid w:val="00845994"/>
    <w:rsid w:val="0085138F"/>
    <w:rsid w:val="0085289E"/>
    <w:rsid w:val="008540D8"/>
    <w:rsid w:val="00855385"/>
    <w:rsid w:val="00856C72"/>
    <w:rsid w:val="00860AC4"/>
    <w:rsid w:val="0086277D"/>
    <w:rsid w:val="00864AF4"/>
    <w:rsid w:val="0086550D"/>
    <w:rsid w:val="008702CA"/>
    <w:rsid w:val="008748A7"/>
    <w:rsid w:val="00874DC9"/>
    <w:rsid w:val="00875638"/>
    <w:rsid w:val="00875F5B"/>
    <w:rsid w:val="00881614"/>
    <w:rsid w:val="008843A8"/>
    <w:rsid w:val="008856C2"/>
    <w:rsid w:val="00892022"/>
    <w:rsid w:val="00893698"/>
    <w:rsid w:val="0089414A"/>
    <w:rsid w:val="00895200"/>
    <w:rsid w:val="008966FC"/>
    <w:rsid w:val="00897DA1"/>
    <w:rsid w:val="00897DFE"/>
    <w:rsid w:val="008A0408"/>
    <w:rsid w:val="008A166B"/>
    <w:rsid w:val="008A1C65"/>
    <w:rsid w:val="008A2DFA"/>
    <w:rsid w:val="008A503C"/>
    <w:rsid w:val="008A7050"/>
    <w:rsid w:val="008B2497"/>
    <w:rsid w:val="008B396C"/>
    <w:rsid w:val="008C2E21"/>
    <w:rsid w:val="008C3D14"/>
    <w:rsid w:val="008C41EE"/>
    <w:rsid w:val="008C4FFE"/>
    <w:rsid w:val="008D03E4"/>
    <w:rsid w:val="008D1644"/>
    <w:rsid w:val="008D35ED"/>
    <w:rsid w:val="008D4C0D"/>
    <w:rsid w:val="008D5B90"/>
    <w:rsid w:val="008D6499"/>
    <w:rsid w:val="008D7205"/>
    <w:rsid w:val="008E2DAA"/>
    <w:rsid w:val="008E3BF6"/>
    <w:rsid w:val="008E460C"/>
    <w:rsid w:val="008E4B6E"/>
    <w:rsid w:val="008E5019"/>
    <w:rsid w:val="008E60A5"/>
    <w:rsid w:val="008F2FD8"/>
    <w:rsid w:val="008F35EC"/>
    <w:rsid w:val="008F7373"/>
    <w:rsid w:val="008F73F5"/>
    <w:rsid w:val="008F74B1"/>
    <w:rsid w:val="009005A8"/>
    <w:rsid w:val="00901EDD"/>
    <w:rsid w:val="009030DF"/>
    <w:rsid w:val="009038D8"/>
    <w:rsid w:val="009063EC"/>
    <w:rsid w:val="00910866"/>
    <w:rsid w:val="00910AF7"/>
    <w:rsid w:val="00910C45"/>
    <w:rsid w:val="00913FCF"/>
    <w:rsid w:val="0091684F"/>
    <w:rsid w:val="00921D4C"/>
    <w:rsid w:val="009228C6"/>
    <w:rsid w:val="00923A16"/>
    <w:rsid w:val="00925060"/>
    <w:rsid w:val="0092522C"/>
    <w:rsid w:val="00926CC3"/>
    <w:rsid w:val="0093146B"/>
    <w:rsid w:val="00934FA7"/>
    <w:rsid w:val="00937D5F"/>
    <w:rsid w:val="00941176"/>
    <w:rsid w:val="00942CE3"/>
    <w:rsid w:val="00946F89"/>
    <w:rsid w:val="00950A4F"/>
    <w:rsid w:val="00950CDD"/>
    <w:rsid w:val="0095471B"/>
    <w:rsid w:val="00957E4F"/>
    <w:rsid w:val="00957FFE"/>
    <w:rsid w:val="009611D7"/>
    <w:rsid w:val="00962C1E"/>
    <w:rsid w:val="00963B5A"/>
    <w:rsid w:val="00964A80"/>
    <w:rsid w:val="00967584"/>
    <w:rsid w:val="00972914"/>
    <w:rsid w:val="0097358D"/>
    <w:rsid w:val="009752CF"/>
    <w:rsid w:val="00975C06"/>
    <w:rsid w:val="00977312"/>
    <w:rsid w:val="0097739A"/>
    <w:rsid w:val="00977632"/>
    <w:rsid w:val="0098059F"/>
    <w:rsid w:val="00980D3E"/>
    <w:rsid w:val="00980F50"/>
    <w:rsid w:val="0098295C"/>
    <w:rsid w:val="00984C9D"/>
    <w:rsid w:val="00985A61"/>
    <w:rsid w:val="00991F20"/>
    <w:rsid w:val="00993567"/>
    <w:rsid w:val="009944D9"/>
    <w:rsid w:val="00994AF5"/>
    <w:rsid w:val="00995D6B"/>
    <w:rsid w:val="009977B3"/>
    <w:rsid w:val="009A0141"/>
    <w:rsid w:val="009A0ACE"/>
    <w:rsid w:val="009A2EB1"/>
    <w:rsid w:val="009A42D5"/>
    <w:rsid w:val="009A43AF"/>
    <w:rsid w:val="009B2B85"/>
    <w:rsid w:val="009B2BA1"/>
    <w:rsid w:val="009B2D2A"/>
    <w:rsid w:val="009B325C"/>
    <w:rsid w:val="009B4236"/>
    <w:rsid w:val="009B5206"/>
    <w:rsid w:val="009B6307"/>
    <w:rsid w:val="009C06BE"/>
    <w:rsid w:val="009C2428"/>
    <w:rsid w:val="009C4A8C"/>
    <w:rsid w:val="009C65D5"/>
    <w:rsid w:val="009D02BC"/>
    <w:rsid w:val="009D1ED4"/>
    <w:rsid w:val="009D3800"/>
    <w:rsid w:val="009F0003"/>
    <w:rsid w:val="009F29CF"/>
    <w:rsid w:val="009F2F2C"/>
    <w:rsid w:val="009F5868"/>
    <w:rsid w:val="009F6F14"/>
    <w:rsid w:val="009F7223"/>
    <w:rsid w:val="009F7F4A"/>
    <w:rsid w:val="00A00BF9"/>
    <w:rsid w:val="00A043BE"/>
    <w:rsid w:val="00A069AA"/>
    <w:rsid w:val="00A06C9E"/>
    <w:rsid w:val="00A06F69"/>
    <w:rsid w:val="00A10282"/>
    <w:rsid w:val="00A102E3"/>
    <w:rsid w:val="00A13E59"/>
    <w:rsid w:val="00A16071"/>
    <w:rsid w:val="00A170E3"/>
    <w:rsid w:val="00A2075C"/>
    <w:rsid w:val="00A21A78"/>
    <w:rsid w:val="00A22705"/>
    <w:rsid w:val="00A22BC6"/>
    <w:rsid w:val="00A26120"/>
    <w:rsid w:val="00A262AF"/>
    <w:rsid w:val="00A30792"/>
    <w:rsid w:val="00A33C74"/>
    <w:rsid w:val="00A34430"/>
    <w:rsid w:val="00A356D9"/>
    <w:rsid w:val="00A35884"/>
    <w:rsid w:val="00A35BF6"/>
    <w:rsid w:val="00A37196"/>
    <w:rsid w:val="00A373EB"/>
    <w:rsid w:val="00A405BB"/>
    <w:rsid w:val="00A40AA9"/>
    <w:rsid w:val="00A42B1E"/>
    <w:rsid w:val="00A4310F"/>
    <w:rsid w:val="00A44E60"/>
    <w:rsid w:val="00A501F1"/>
    <w:rsid w:val="00A50B92"/>
    <w:rsid w:val="00A51B7E"/>
    <w:rsid w:val="00A51C3D"/>
    <w:rsid w:val="00A5252B"/>
    <w:rsid w:val="00A5675F"/>
    <w:rsid w:val="00A56C6D"/>
    <w:rsid w:val="00A576E2"/>
    <w:rsid w:val="00A60A6E"/>
    <w:rsid w:val="00A61093"/>
    <w:rsid w:val="00A63E5D"/>
    <w:rsid w:val="00A6434F"/>
    <w:rsid w:val="00A658E0"/>
    <w:rsid w:val="00A70145"/>
    <w:rsid w:val="00A735BC"/>
    <w:rsid w:val="00A74FD7"/>
    <w:rsid w:val="00A75A66"/>
    <w:rsid w:val="00A75B14"/>
    <w:rsid w:val="00A76421"/>
    <w:rsid w:val="00A76AEC"/>
    <w:rsid w:val="00A775FE"/>
    <w:rsid w:val="00A80338"/>
    <w:rsid w:val="00A851C8"/>
    <w:rsid w:val="00A87884"/>
    <w:rsid w:val="00A87AB2"/>
    <w:rsid w:val="00A92295"/>
    <w:rsid w:val="00A9499D"/>
    <w:rsid w:val="00A9703F"/>
    <w:rsid w:val="00AA218E"/>
    <w:rsid w:val="00AA2902"/>
    <w:rsid w:val="00AA4059"/>
    <w:rsid w:val="00AB0B4E"/>
    <w:rsid w:val="00AB6C13"/>
    <w:rsid w:val="00AC1AB6"/>
    <w:rsid w:val="00AC30D8"/>
    <w:rsid w:val="00AC3449"/>
    <w:rsid w:val="00AC6380"/>
    <w:rsid w:val="00AC6D46"/>
    <w:rsid w:val="00AC6DDD"/>
    <w:rsid w:val="00AC7F50"/>
    <w:rsid w:val="00AD0975"/>
    <w:rsid w:val="00AD0C64"/>
    <w:rsid w:val="00AD47AD"/>
    <w:rsid w:val="00AD4E0C"/>
    <w:rsid w:val="00AD4EC6"/>
    <w:rsid w:val="00AE0FED"/>
    <w:rsid w:val="00AE2317"/>
    <w:rsid w:val="00AE287A"/>
    <w:rsid w:val="00AE52BA"/>
    <w:rsid w:val="00AE603F"/>
    <w:rsid w:val="00AE7B8E"/>
    <w:rsid w:val="00AF0668"/>
    <w:rsid w:val="00AF0DCC"/>
    <w:rsid w:val="00AF35FF"/>
    <w:rsid w:val="00AF3935"/>
    <w:rsid w:val="00AF40AF"/>
    <w:rsid w:val="00AF72E3"/>
    <w:rsid w:val="00AF79AA"/>
    <w:rsid w:val="00B00493"/>
    <w:rsid w:val="00B00C03"/>
    <w:rsid w:val="00B01EE9"/>
    <w:rsid w:val="00B03E50"/>
    <w:rsid w:val="00B0445B"/>
    <w:rsid w:val="00B04AB1"/>
    <w:rsid w:val="00B069F6"/>
    <w:rsid w:val="00B071F4"/>
    <w:rsid w:val="00B07842"/>
    <w:rsid w:val="00B07B59"/>
    <w:rsid w:val="00B10091"/>
    <w:rsid w:val="00B16162"/>
    <w:rsid w:val="00B16BE7"/>
    <w:rsid w:val="00B1710B"/>
    <w:rsid w:val="00B20A34"/>
    <w:rsid w:val="00B2126B"/>
    <w:rsid w:val="00B220D8"/>
    <w:rsid w:val="00B24373"/>
    <w:rsid w:val="00B26E5B"/>
    <w:rsid w:val="00B277CB"/>
    <w:rsid w:val="00B32198"/>
    <w:rsid w:val="00B37062"/>
    <w:rsid w:val="00B41B47"/>
    <w:rsid w:val="00B42E1D"/>
    <w:rsid w:val="00B44DC6"/>
    <w:rsid w:val="00B500B9"/>
    <w:rsid w:val="00B5015A"/>
    <w:rsid w:val="00B50650"/>
    <w:rsid w:val="00B51C0C"/>
    <w:rsid w:val="00B5434C"/>
    <w:rsid w:val="00B54D23"/>
    <w:rsid w:val="00B6057C"/>
    <w:rsid w:val="00B614BA"/>
    <w:rsid w:val="00B61E0B"/>
    <w:rsid w:val="00B651D0"/>
    <w:rsid w:val="00B65C27"/>
    <w:rsid w:val="00B660C5"/>
    <w:rsid w:val="00B67009"/>
    <w:rsid w:val="00B7006C"/>
    <w:rsid w:val="00B72EC7"/>
    <w:rsid w:val="00B73154"/>
    <w:rsid w:val="00B732B6"/>
    <w:rsid w:val="00B7456E"/>
    <w:rsid w:val="00B75153"/>
    <w:rsid w:val="00B75891"/>
    <w:rsid w:val="00B76311"/>
    <w:rsid w:val="00B77E45"/>
    <w:rsid w:val="00B8007D"/>
    <w:rsid w:val="00B81DB7"/>
    <w:rsid w:val="00B84677"/>
    <w:rsid w:val="00B85DA0"/>
    <w:rsid w:val="00B86F40"/>
    <w:rsid w:val="00B87BC8"/>
    <w:rsid w:val="00B919A3"/>
    <w:rsid w:val="00B925DF"/>
    <w:rsid w:val="00B927B4"/>
    <w:rsid w:val="00B94288"/>
    <w:rsid w:val="00B95F9A"/>
    <w:rsid w:val="00B97516"/>
    <w:rsid w:val="00BA0C90"/>
    <w:rsid w:val="00BA15F3"/>
    <w:rsid w:val="00BA3F12"/>
    <w:rsid w:val="00BA51C9"/>
    <w:rsid w:val="00BA5610"/>
    <w:rsid w:val="00BB0E36"/>
    <w:rsid w:val="00BB1C94"/>
    <w:rsid w:val="00BB36FB"/>
    <w:rsid w:val="00BB3C63"/>
    <w:rsid w:val="00BB3CF1"/>
    <w:rsid w:val="00BB4A6D"/>
    <w:rsid w:val="00BB6C3D"/>
    <w:rsid w:val="00BC0591"/>
    <w:rsid w:val="00BC18FB"/>
    <w:rsid w:val="00BC3BF6"/>
    <w:rsid w:val="00BC5808"/>
    <w:rsid w:val="00BC600F"/>
    <w:rsid w:val="00BC640B"/>
    <w:rsid w:val="00BC7C78"/>
    <w:rsid w:val="00BD17C6"/>
    <w:rsid w:val="00BD1DC6"/>
    <w:rsid w:val="00BD2195"/>
    <w:rsid w:val="00BD2C9C"/>
    <w:rsid w:val="00BD53D8"/>
    <w:rsid w:val="00BD59ED"/>
    <w:rsid w:val="00BD7017"/>
    <w:rsid w:val="00BD7F21"/>
    <w:rsid w:val="00BE0472"/>
    <w:rsid w:val="00BE0E52"/>
    <w:rsid w:val="00BE1E1B"/>
    <w:rsid w:val="00BE2AEA"/>
    <w:rsid w:val="00BE2BBB"/>
    <w:rsid w:val="00BE4449"/>
    <w:rsid w:val="00BE513D"/>
    <w:rsid w:val="00BE73BF"/>
    <w:rsid w:val="00BF2FAA"/>
    <w:rsid w:val="00BF5C95"/>
    <w:rsid w:val="00BF609D"/>
    <w:rsid w:val="00BF6322"/>
    <w:rsid w:val="00C025BC"/>
    <w:rsid w:val="00C0542F"/>
    <w:rsid w:val="00C06279"/>
    <w:rsid w:val="00C073EE"/>
    <w:rsid w:val="00C07537"/>
    <w:rsid w:val="00C075B6"/>
    <w:rsid w:val="00C11C44"/>
    <w:rsid w:val="00C122BB"/>
    <w:rsid w:val="00C14DA2"/>
    <w:rsid w:val="00C1732B"/>
    <w:rsid w:val="00C178D3"/>
    <w:rsid w:val="00C2211B"/>
    <w:rsid w:val="00C27367"/>
    <w:rsid w:val="00C278CB"/>
    <w:rsid w:val="00C310C8"/>
    <w:rsid w:val="00C3297C"/>
    <w:rsid w:val="00C334AD"/>
    <w:rsid w:val="00C35EE2"/>
    <w:rsid w:val="00C36C8F"/>
    <w:rsid w:val="00C42C05"/>
    <w:rsid w:val="00C47E89"/>
    <w:rsid w:val="00C507A0"/>
    <w:rsid w:val="00C516E9"/>
    <w:rsid w:val="00C535D1"/>
    <w:rsid w:val="00C53FA1"/>
    <w:rsid w:val="00C57CA9"/>
    <w:rsid w:val="00C60C97"/>
    <w:rsid w:val="00C60D23"/>
    <w:rsid w:val="00C614AF"/>
    <w:rsid w:val="00C61B06"/>
    <w:rsid w:val="00C651C5"/>
    <w:rsid w:val="00C72897"/>
    <w:rsid w:val="00C72B46"/>
    <w:rsid w:val="00C74522"/>
    <w:rsid w:val="00C74CFE"/>
    <w:rsid w:val="00C77051"/>
    <w:rsid w:val="00C80241"/>
    <w:rsid w:val="00C810C1"/>
    <w:rsid w:val="00C81381"/>
    <w:rsid w:val="00C82EE5"/>
    <w:rsid w:val="00C84540"/>
    <w:rsid w:val="00C84F13"/>
    <w:rsid w:val="00C85FD8"/>
    <w:rsid w:val="00C87A08"/>
    <w:rsid w:val="00C87E89"/>
    <w:rsid w:val="00C9025B"/>
    <w:rsid w:val="00C90612"/>
    <w:rsid w:val="00C97DEB"/>
    <w:rsid w:val="00CA00E5"/>
    <w:rsid w:val="00CA0A49"/>
    <w:rsid w:val="00CA3C83"/>
    <w:rsid w:val="00CA4D2B"/>
    <w:rsid w:val="00CA55C0"/>
    <w:rsid w:val="00CB0DDA"/>
    <w:rsid w:val="00CB11D6"/>
    <w:rsid w:val="00CB1E61"/>
    <w:rsid w:val="00CB26F9"/>
    <w:rsid w:val="00CB3A2B"/>
    <w:rsid w:val="00CB663D"/>
    <w:rsid w:val="00CB7C9D"/>
    <w:rsid w:val="00CB7E00"/>
    <w:rsid w:val="00CC4FC5"/>
    <w:rsid w:val="00CC5428"/>
    <w:rsid w:val="00CD234F"/>
    <w:rsid w:val="00CD3A79"/>
    <w:rsid w:val="00CD3BCD"/>
    <w:rsid w:val="00CD5CF4"/>
    <w:rsid w:val="00CD7B4E"/>
    <w:rsid w:val="00CE0B45"/>
    <w:rsid w:val="00CE5EE3"/>
    <w:rsid w:val="00CE6999"/>
    <w:rsid w:val="00CE6A78"/>
    <w:rsid w:val="00CE7B8D"/>
    <w:rsid w:val="00CE7E18"/>
    <w:rsid w:val="00CF6888"/>
    <w:rsid w:val="00CF781A"/>
    <w:rsid w:val="00D001A6"/>
    <w:rsid w:val="00D0054A"/>
    <w:rsid w:val="00D009A2"/>
    <w:rsid w:val="00D01D1B"/>
    <w:rsid w:val="00D02C3B"/>
    <w:rsid w:val="00D032B1"/>
    <w:rsid w:val="00D0355F"/>
    <w:rsid w:val="00D0401A"/>
    <w:rsid w:val="00D04127"/>
    <w:rsid w:val="00D044CE"/>
    <w:rsid w:val="00D06157"/>
    <w:rsid w:val="00D062F2"/>
    <w:rsid w:val="00D079C3"/>
    <w:rsid w:val="00D07D19"/>
    <w:rsid w:val="00D1160E"/>
    <w:rsid w:val="00D12C08"/>
    <w:rsid w:val="00D134D2"/>
    <w:rsid w:val="00D143F1"/>
    <w:rsid w:val="00D14F2A"/>
    <w:rsid w:val="00D16890"/>
    <w:rsid w:val="00D169F2"/>
    <w:rsid w:val="00D204F5"/>
    <w:rsid w:val="00D218EC"/>
    <w:rsid w:val="00D23157"/>
    <w:rsid w:val="00D24D85"/>
    <w:rsid w:val="00D2621F"/>
    <w:rsid w:val="00D32049"/>
    <w:rsid w:val="00D32924"/>
    <w:rsid w:val="00D33096"/>
    <w:rsid w:val="00D334DA"/>
    <w:rsid w:val="00D352BC"/>
    <w:rsid w:val="00D35DAF"/>
    <w:rsid w:val="00D37474"/>
    <w:rsid w:val="00D37F4C"/>
    <w:rsid w:val="00D400FD"/>
    <w:rsid w:val="00D40ED5"/>
    <w:rsid w:val="00D42A36"/>
    <w:rsid w:val="00D42E49"/>
    <w:rsid w:val="00D430F6"/>
    <w:rsid w:val="00D43B2C"/>
    <w:rsid w:val="00D45223"/>
    <w:rsid w:val="00D45579"/>
    <w:rsid w:val="00D45EC6"/>
    <w:rsid w:val="00D47708"/>
    <w:rsid w:val="00D51431"/>
    <w:rsid w:val="00D5151B"/>
    <w:rsid w:val="00D516A8"/>
    <w:rsid w:val="00D51DF2"/>
    <w:rsid w:val="00D51FC9"/>
    <w:rsid w:val="00D53840"/>
    <w:rsid w:val="00D54852"/>
    <w:rsid w:val="00D55704"/>
    <w:rsid w:val="00D60663"/>
    <w:rsid w:val="00D6203D"/>
    <w:rsid w:val="00D73265"/>
    <w:rsid w:val="00D77160"/>
    <w:rsid w:val="00D77472"/>
    <w:rsid w:val="00D81B05"/>
    <w:rsid w:val="00D84643"/>
    <w:rsid w:val="00D8469A"/>
    <w:rsid w:val="00D84FB3"/>
    <w:rsid w:val="00D85F66"/>
    <w:rsid w:val="00D8725E"/>
    <w:rsid w:val="00D87941"/>
    <w:rsid w:val="00D90511"/>
    <w:rsid w:val="00D9124B"/>
    <w:rsid w:val="00D91E46"/>
    <w:rsid w:val="00D92DB9"/>
    <w:rsid w:val="00D93188"/>
    <w:rsid w:val="00DA568F"/>
    <w:rsid w:val="00DA748A"/>
    <w:rsid w:val="00DB09DB"/>
    <w:rsid w:val="00DB1E25"/>
    <w:rsid w:val="00DB5D9E"/>
    <w:rsid w:val="00DB65FE"/>
    <w:rsid w:val="00DB79EE"/>
    <w:rsid w:val="00DC235A"/>
    <w:rsid w:val="00DC3786"/>
    <w:rsid w:val="00DC3BB6"/>
    <w:rsid w:val="00DC5FD6"/>
    <w:rsid w:val="00DD0EC9"/>
    <w:rsid w:val="00DD180A"/>
    <w:rsid w:val="00DD67EF"/>
    <w:rsid w:val="00DD7418"/>
    <w:rsid w:val="00DE0CCA"/>
    <w:rsid w:val="00DE3D98"/>
    <w:rsid w:val="00DE5B3E"/>
    <w:rsid w:val="00DE5D98"/>
    <w:rsid w:val="00DE5E08"/>
    <w:rsid w:val="00DE6C85"/>
    <w:rsid w:val="00DF0C43"/>
    <w:rsid w:val="00DF1537"/>
    <w:rsid w:val="00DF2A24"/>
    <w:rsid w:val="00E0208E"/>
    <w:rsid w:val="00E03B0D"/>
    <w:rsid w:val="00E04585"/>
    <w:rsid w:val="00E0503B"/>
    <w:rsid w:val="00E05555"/>
    <w:rsid w:val="00E06467"/>
    <w:rsid w:val="00E06EA5"/>
    <w:rsid w:val="00E06F92"/>
    <w:rsid w:val="00E070E0"/>
    <w:rsid w:val="00E10653"/>
    <w:rsid w:val="00E1086C"/>
    <w:rsid w:val="00E11979"/>
    <w:rsid w:val="00E1393C"/>
    <w:rsid w:val="00E15368"/>
    <w:rsid w:val="00E174EF"/>
    <w:rsid w:val="00E176B1"/>
    <w:rsid w:val="00E20E43"/>
    <w:rsid w:val="00E221D9"/>
    <w:rsid w:val="00E224DE"/>
    <w:rsid w:val="00E246AD"/>
    <w:rsid w:val="00E24B95"/>
    <w:rsid w:val="00E24F6A"/>
    <w:rsid w:val="00E2566B"/>
    <w:rsid w:val="00E278B3"/>
    <w:rsid w:val="00E3081A"/>
    <w:rsid w:val="00E32662"/>
    <w:rsid w:val="00E33215"/>
    <w:rsid w:val="00E34B40"/>
    <w:rsid w:val="00E34CA3"/>
    <w:rsid w:val="00E3674F"/>
    <w:rsid w:val="00E36881"/>
    <w:rsid w:val="00E3724B"/>
    <w:rsid w:val="00E40F9E"/>
    <w:rsid w:val="00E41A83"/>
    <w:rsid w:val="00E42610"/>
    <w:rsid w:val="00E44FC3"/>
    <w:rsid w:val="00E4685F"/>
    <w:rsid w:val="00E4758B"/>
    <w:rsid w:val="00E47776"/>
    <w:rsid w:val="00E52048"/>
    <w:rsid w:val="00E53EEC"/>
    <w:rsid w:val="00E54ED4"/>
    <w:rsid w:val="00E55E57"/>
    <w:rsid w:val="00E57C0C"/>
    <w:rsid w:val="00E62E8E"/>
    <w:rsid w:val="00E630E3"/>
    <w:rsid w:val="00E64C70"/>
    <w:rsid w:val="00E64CBE"/>
    <w:rsid w:val="00E65A9C"/>
    <w:rsid w:val="00E700D1"/>
    <w:rsid w:val="00E70AB1"/>
    <w:rsid w:val="00E730BD"/>
    <w:rsid w:val="00E8098A"/>
    <w:rsid w:val="00E80DA5"/>
    <w:rsid w:val="00E8219C"/>
    <w:rsid w:val="00E82814"/>
    <w:rsid w:val="00E8343A"/>
    <w:rsid w:val="00E838B1"/>
    <w:rsid w:val="00E84247"/>
    <w:rsid w:val="00E85781"/>
    <w:rsid w:val="00E85A38"/>
    <w:rsid w:val="00E85D5A"/>
    <w:rsid w:val="00E86619"/>
    <w:rsid w:val="00E86702"/>
    <w:rsid w:val="00E87FBA"/>
    <w:rsid w:val="00E9060D"/>
    <w:rsid w:val="00E94ACE"/>
    <w:rsid w:val="00E9555A"/>
    <w:rsid w:val="00EA3A77"/>
    <w:rsid w:val="00EA580B"/>
    <w:rsid w:val="00EA679C"/>
    <w:rsid w:val="00EA7CCA"/>
    <w:rsid w:val="00EB1CA6"/>
    <w:rsid w:val="00EB24EA"/>
    <w:rsid w:val="00EB4242"/>
    <w:rsid w:val="00EB5DB4"/>
    <w:rsid w:val="00EB7D96"/>
    <w:rsid w:val="00EB7F7A"/>
    <w:rsid w:val="00EC2B12"/>
    <w:rsid w:val="00EC3F16"/>
    <w:rsid w:val="00EC45C8"/>
    <w:rsid w:val="00EC4FFE"/>
    <w:rsid w:val="00EC56EB"/>
    <w:rsid w:val="00EC6643"/>
    <w:rsid w:val="00ED32F6"/>
    <w:rsid w:val="00ED41F4"/>
    <w:rsid w:val="00ED42D3"/>
    <w:rsid w:val="00ED4441"/>
    <w:rsid w:val="00ED5718"/>
    <w:rsid w:val="00ED6798"/>
    <w:rsid w:val="00ED73D6"/>
    <w:rsid w:val="00EE0672"/>
    <w:rsid w:val="00EE1E60"/>
    <w:rsid w:val="00EE309E"/>
    <w:rsid w:val="00EE31F8"/>
    <w:rsid w:val="00EE3BC6"/>
    <w:rsid w:val="00EE4B20"/>
    <w:rsid w:val="00EE52DF"/>
    <w:rsid w:val="00EE5F61"/>
    <w:rsid w:val="00EE705E"/>
    <w:rsid w:val="00EE7350"/>
    <w:rsid w:val="00EF1DB9"/>
    <w:rsid w:val="00EF376A"/>
    <w:rsid w:val="00EF6C67"/>
    <w:rsid w:val="00EF7A9C"/>
    <w:rsid w:val="00EF7DE8"/>
    <w:rsid w:val="00F02AE1"/>
    <w:rsid w:val="00F04E2C"/>
    <w:rsid w:val="00F1108E"/>
    <w:rsid w:val="00F11C39"/>
    <w:rsid w:val="00F13B16"/>
    <w:rsid w:val="00F15ED7"/>
    <w:rsid w:val="00F20664"/>
    <w:rsid w:val="00F24992"/>
    <w:rsid w:val="00F303D9"/>
    <w:rsid w:val="00F33A7B"/>
    <w:rsid w:val="00F3789A"/>
    <w:rsid w:val="00F37EB3"/>
    <w:rsid w:val="00F40FF8"/>
    <w:rsid w:val="00F41B36"/>
    <w:rsid w:val="00F4251A"/>
    <w:rsid w:val="00F43C03"/>
    <w:rsid w:val="00F456E4"/>
    <w:rsid w:val="00F45C51"/>
    <w:rsid w:val="00F46F51"/>
    <w:rsid w:val="00F50BE7"/>
    <w:rsid w:val="00F514D5"/>
    <w:rsid w:val="00F53259"/>
    <w:rsid w:val="00F56E29"/>
    <w:rsid w:val="00F5751A"/>
    <w:rsid w:val="00F57D5A"/>
    <w:rsid w:val="00F615B1"/>
    <w:rsid w:val="00F6363D"/>
    <w:rsid w:val="00F65218"/>
    <w:rsid w:val="00F65638"/>
    <w:rsid w:val="00F6793C"/>
    <w:rsid w:val="00F67B86"/>
    <w:rsid w:val="00F7028C"/>
    <w:rsid w:val="00F70869"/>
    <w:rsid w:val="00F71A39"/>
    <w:rsid w:val="00F73436"/>
    <w:rsid w:val="00F80C29"/>
    <w:rsid w:val="00F820D4"/>
    <w:rsid w:val="00F822DA"/>
    <w:rsid w:val="00F850A9"/>
    <w:rsid w:val="00F8787F"/>
    <w:rsid w:val="00F90038"/>
    <w:rsid w:val="00F90319"/>
    <w:rsid w:val="00F90AB5"/>
    <w:rsid w:val="00F940C8"/>
    <w:rsid w:val="00F94848"/>
    <w:rsid w:val="00F9548B"/>
    <w:rsid w:val="00FA5AAC"/>
    <w:rsid w:val="00FA7C8A"/>
    <w:rsid w:val="00FB3353"/>
    <w:rsid w:val="00FB5EFA"/>
    <w:rsid w:val="00FB73B3"/>
    <w:rsid w:val="00FB78EF"/>
    <w:rsid w:val="00FC3549"/>
    <w:rsid w:val="00FC37AA"/>
    <w:rsid w:val="00FC4815"/>
    <w:rsid w:val="00FC7E19"/>
    <w:rsid w:val="00FD24C2"/>
    <w:rsid w:val="00FD50D4"/>
    <w:rsid w:val="00FD658A"/>
    <w:rsid w:val="00FD7DC8"/>
    <w:rsid w:val="00FE0013"/>
    <w:rsid w:val="00FE155A"/>
    <w:rsid w:val="00FE3153"/>
    <w:rsid w:val="00FE3771"/>
    <w:rsid w:val="00FE7271"/>
    <w:rsid w:val="00FF0F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475A55-28F8-4A3D-A3D1-48FCDE63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21517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Hilarie De Goei</dc:creator>
  <cp:lastModifiedBy>Lindsey Beglin</cp:lastModifiedBy>
  <cp:revision>2</cp:revision>
  <dcterms:created xsi:type="dcterms:W3CDTF">2018-05-08T15:52:00Z</dcterms:created>
  <dcterms:modified xsi:type="dcterms:W3CDTF">2018-05-08T15:52:00Z</dcterms:modified>
</cp:coreProperties>
</file>